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2E" w:rsidRPr="00733BCC" w:rsidRDefault="00EF7F38" w:rsidP="00FF2DAD">
      <w:pPr>
        <w:tabs>
          <w:tab w:val="left" w:pos="5529"/>
        </w:tabs>
        <w:outlineLvl w:val="0"/>
        <w:rPr>
          <w:rFonts w:ascii="Book Antiqua" w:hAnsi="Book Antiqua"/>
          <w:bCs/>
          <w:iCs/>
          <w:smallCap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-48895</wp:posOffset>
            </wp:positionH>
            <wp:positionV relativeFrom="paragraph">
              <wp:posOffset>-56515</wp:posOffset>
            </wp:positionV>
            <wp:extent cx="798830" cy="1143000"/>
            <wp:effectExtent l="19050" t="0" r="1270" b="0"/>
            <wp:wrapSquare wrapText="bothSides"/>
            <wp:docPr id="2" name="obrázek 3" descr="legie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legieznak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112E" w:rsidRPr="00733BCC">
        <w:rPr>
          <w:rFonts w:ascii="Book Antiqua" w:hAnsi="Book Antiqua"/>
          <w:bCs/>
          <w:iCs/>
          <w:smallCaps/>
          <w:sz w:val="52"/>
          <w:szCs w:val="52"/>
        </w:rPr>
        <w:t>Československá obec legionářská</w:t>
      </w:r>
    </w:p>
    <w:p w:rsidR="00EA112E" w:rsidRPr="00733BCC" w:rsidRDefault="00EA112E" w:rsidP="00D538FE">
      <w:pPr>
        <w:tabs>
          <w:tab w:val="left" w:pos="5529"/>
        </w:tabs>
        <w:jc w:val="center"/>
        <w:outlineLvl w:val="0"/>
        <w:rPr>
          <w:rFonts w:ascii="Book Antiqua" w:hAnsi="Book Antiqua"/>
          <w:bCs/>
          <w:iCs/>
          <w:smallCaps/>
          <w:sz w:val="32"/>
          <w:szCs w:val="32"/>
        </w:rPr>
      </w:pPr>
      <w:r w:rsidRPr="00733BCC">
        <w:rPr>
          <w:rFonts w:ascii="Book Antiqua" w:hAnsi="Book Antiqua"/>
          <w:bCs/>
          <w:iCs/>
          <w:smallCaps/>
          <w:sz w:val="32"/>
          <w:szCs w:val="32"/>
        </w:rPr>
        <w:t xml:space="preserve">Hotel Legie, Sokolská </w:t>
      </w:r>
      <w:proofErr w:type="gramStart"/>
      <w:r w:rsidRPr="00733BCC">
        <w:rPr>
          <w:rFonts w:ascii="Book Antiqua" w:hAnsi="Book Antiqua"/>
          <w:bCs/>
          <w:iCs/>
          <w:smallCaps/>
          <w:sz w:val="32"/>
          <w:szCs w:val="32"/>
        </w:rPr>
        <w:t>33,  120 00</w:t>
      </w:r>
      <w:proofErr w:type="gramEnd"/>
      <w:r w:rsidRPr="00733BCC">
        <w:rPr>
          <w:rFonts w:ascii="Book Antiqua" w:hAnsi="Book Antiqua"/>
          <w:bCs/>
          <w:iCs/>
          <w:smallCaps/>
          <w:sz w:val="32"/>
          <w:szCs w:val="32"/>
        </w:rPr>
        <w:t xml:space="preserve">  Praha 2</w:t>
      </w:r>
    </w:p>
    <w:p w:rsidR="00EA112E" w:rsidRPr="00733BCC" w:rsidRDefault="00EA112E" w:rsidP="00D538FE">
      <w:pPr>
        <w:jc w:val="center"/>
        <w:outlineLvl w:val="0"/>
        <w:rPr>
          <w:rFonts w:ascii="Book Antiqua" w:hAnsi="Book Antiqua"/>
          <w:bCs/>
          <w:iCs/>
          <w:smallCaps/>
          <w:sz w:val="18"/>
        </w:rPr>
      </w:pPr>
      <w:r w:rsidRPr="00733BCC">
        <w:rPr>
          <w:rFonts w:ascii="Book Antiqua" w:hAnsi="Book Antiqua"/>
          <w:bCs/>
          <w:iCs/>
          <w:smallCaps/>
          <w:sz w:val="18"/>
        </w:rPr>
        <w:t xml:space="preserve">tel. 224  266  241 - 224  266  235    </w:t>
      </w:r>
      <w:proofErr w:type="gramStart"/>
      <w:r w:rsidRPr="00733BCC">
        <w:rPr>
          <w:rFonts w:ascii="Book Antiqua" w:hAnsi="Book Antiqua"/>
          <w:bCs/>
          <w:iCs/>
          <w:smallCaps/>
          <w:sz w:val="18"/>
        </w:rPr>
        <w:t>fax  224 266  274</w:t>
      </w:r>
      <w:proofErr w:type="gramEnd"/>
    </w:p>
    <w:p w:rsidR="00EA112E" w:rsidRPr="00733BCC" w:rsidRDefault="00EA112E" w:rsidP="00D538F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</w:pPr>
    </w:p>
    <w:p w:rsidR="00EA112E" w:rsidRDefault="00EA112E" w:rsidP="00D538FE">
      <w:pPr>
        <w:pStyle w:val="Zhlav"/>
        <w:tabs>
          <w:tab w:val="clear" w:pos="4536"/>
          <w:tab w:val="clear" w:pos="9072"/>
        </w:tabs>
      </w:pPr>
    </w:p>
    <w:p w:rsidR="00EA112E" w:rsidRPr="005443F9" w:rsidRDefault="00EA112E" w:rsidP="00D538FE">
      <w:pPr>
        <w:pStyle w:val="Nzev"/>
        <w:outlineLvl w:val="0"/>
        <w:rPr>
          <w:rFonts w:ascii="Book Antiqua" w:hAnsi="Book Antiqua"/>
          <w:sz w:val="24"/>
        </w:rPr>
      </w:pPr>
      <w:r w:rsidRPr="005443F9">
        <w:rPr>
          <w:rFonts w:ascii="Book Antiqua" w:hAnsi="Book Antiqua"/>
          <w:sz w:val="24"/>
        </w:rPr>
        <w:t>Zápis</w:t>
      </w:r>
    </w:p>
    <w:p w:rsidR="00EA112E" w:rsidRPr="005443F9" w:rsidRDefault="00EA112E" w:rsidP="00D538FE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5443F9">
        <w:rPr>
          <w:rFonts w:ascii="Book Antiqua" w:hAnsi="Book Antiqua"/>
          <w:b/>
          <w:bCs/>
          <w:i/>
          <w:iCs/>
        </w:rPr>
        <w:t>ze zasedání statutárního orgánu ČsOL</w:t>
      </w:r>
    </w:p>
    <w:p w:rsidR="00EA112E" w:rsidRPr="005443F9" w:rsidRDefault="00EA112E" w:rsidP="00D538FE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5443F9">
        <w:rPr>
          <w:rFonts w:ascii="Book Antiqua" w:hAnsi="Book Antiqua"/>
          <w:b/>
          <w:bCs/>
          <w:i/>
          <w:iCs/>
        </w:rPr>
        <w:t xml:space="preserve">dne </w:t>
      </w:r>
      <w:r w:rsidR="00B37D99">
        <w:rPr>
          <w:rFonts w:ascii="Book Antiqua" w:hAnsi="Book Antiqua"/>
          <w:b/>
          <w:bCs/>
          <w:i/>
          <w:iCs/>
        </w:rPr>
        <w:t>24</w:t>
      </w:r>
      <w:r w:rsidR="00753460">
        <w:rPr>
          <w:rFonts w:ascii="Book Antiqua" w:hAnsi="Book Antiqua"/>
          <w:b/>
          <w:bCs/>
          <w:i/>
          <w:iCs/>
        </w:rPr>
        <w:t>.</w:t>
      </w:r>
      <w:r w:rsidRPr="005443F9">
        <w:rPr>
          <w:rFonts w:ascii="Book Antiqua" w:hAnsi="Book Antiqua"/>
          <w:b/>
          <w:bCs/>
          <w:i/>
          <w:iCs/>
        </w:rPr>
        <w:t xml:space="preserve"> </w:t>
      </w:r>
      <w:r w:rsidR="00753460">
        <w:rPr>
          <w:rFonts w:ascii="Book Antiqua" w:hAnsi="Book Antiqua"/>
          <w:b/>
          <w:bCs/>
          <w:i/>
          <w:iCs/>
        </w:rPr>
        <w:t>dubna</w:t>
      </w:r>
      <w:r w:rsidRPr="005443F9">
        <w:rPr>
          <w:rFonts w:ascii="Book Antiqua" w:hAnsi="Book Antiqua"/>
          <w:b/>
          <w:bCs/>
          <w:i/>
          <w:iCs/>
        </w:rPr>
        <w:t xml:space="preserve"> 2012</w:t>
      </w:r>
    </w:p>
    <w:p w:rsidR="00EA112E" w:rsidRPr="005443F9" w:rsidRDefault="00EA112E" w:rsidP="00D538FE">
      <w:pPr>
        <w:jc w:val="center"/>
        <w:rPr>
          <w:rFonts w:ascii="Book Antiqua" w:hAnsi="Book Antiqua"/>
          <w:b/>
          <w:bCs/>
          <w:i/>
          <w:iCs/>
        </w:rPr>
      </w:pPr>
    </w:p>
    <w:p w:rsidR="00EA112E" w:rsidRPr="00143100" w:rsidRDefault="00EA112E" w:rsidP="00D538FE">
      <w:pPr>
        <w:jc w:val="center"/>
        <w:rPr>
          <w:rFonts w:ascii="Book Antiqua" w:hAnsi="Book Antiqua"/>
          <w:b/>
          <w:bCs/>
          <w:i/>
          <w:iCs/>
        </w:rPr>
      </w:pPr>
    </w:p>
    <w:p w:rsidR="00EA112E" w:rsidRPr="00567B9C" w:rsidRDefault="00EA112E" w:rsidP="00567B9C">
      <w:pPr>
        <w:jc w:val="both"/>
        <w:outlineLvl w:val="0"/>
        <w:rPr>
          <w:rFonts w:ascii="Book Antiqua" w:hAnsi="Book Antiqua"/>
          <w:b/>
          <w:bCs/>
          <w:u w:val="single"/>
        </w:rPr>
      </w:pPr>
      <w:r w:rsidRPr="00567B9C">
        <w:rPr>
          <w:rFonts w:ascii="Book Antiqua" w:hAnsi="Book Antiqua"/>
          <w:b/>
          <w:bCs/>
          <w:u w:val="single"/>
        </w:rPr>
        <w:t xml:space="preserve">Účast: </w:t>
      </w:r>
    </w:p>
    <w:p w:rsidR="00EA112E" w:rsidRPr="00567B9C" w:rsidRDefault="00EA112E" w:rsidP="00567B9C">
      <w:pPr>
        <w:jc w:val="both"/>
        <w:outlineLvl w:val="0"/>
        <w:rPr>
          <w:rFonts w:ascii="Book Antiqua" w:hAnsi="Book Antiqua"/>
        </w:rPr>
      </w:pPr>
      <w:r w:rsidRPr="00567B9C">
        <w:rPr>
          <w:rFonts w:ascii="Book Antiqua" w:hAnsi="Book Antiqua"/>
        </w:rPr>
        <w:t>Br. Pavel Budinský, br. Jindřich Sitta, br. Emil Cigánik,</w:t>
      </w:r>
      <w:r w:rsidR="00753460">
        <w:rPr>
          <w:rFonts w:ascii="Book Antiqua" w:hAnsi="Book Antiqua"/>
        </w:rPr>
        <w:t xml:space="preserve"> b</w:t>
      </w:r>
      <w:r w:rsidRPr="00567B9C">
        <w:rPr>
          <w:rFonts w:ascii="Book Antiqua" w:hAnsi="Book Antiqua"/>
        </w:rPr>
        <w:t>r. Milan Mojžíš, br. Petr Hozlár</w:t>
      </w:r>
      <w:r w:rsidR="00AB0448">
        <w:rPr>
          <w:rFonts w:ascii="Book Antiqua" w:hAnsi="Book Antiqua"/>
        </w:rPr>
        <w:t xml:space="preserve">, br. Ladislav </w:t>
      </w:r>
      <w:proofErr w:type="spellStart"/>
      <w:r w:rsidR="00AB0448">
        <w:rPr>
          <w:rFonts w:ascii="Book Antiqua" w:hAnsi="Book Antiqua"/>
        </w:rPr>
        <w:t>Lenk</w:t>
      </w:r>
      <w:proofErr w:type="spellEnd"/>
      <w:r w:rsidRPr="00567B9C">
        <w:rPr>
          <w:rFonts w:ascii="Book Antiqua" w:hAnsi="Book Antiqua"/>
        </w:rPr>
        <w:t xml:space="preserve"> a </w:t>
      </w:r>
      <w:proofErr w:type="spellStart"/>
      <w:r w:rsidR="00753460">
        <w:rPr>
          <w:rFonts w:ascii="Book Antiqua" w:hAnsi="Book Antiqua"/>
        </w:rPr>
        <w:t>sstr</w:t>
      </w:r>
      <w:proofErr w:type="spellEnd"/>
      <w:r w:rsidR="00753460">
        <w:rPr>
          <w:rFonts w:ascii="Book Antiqua" w:hAnsi="Book Antiqua"/>
        </w:rPr>
        <w:t xml:space="preserve">. </w:t>
      </w:r>
      <w:r w:rsidRPr="00567B9C">
        <w:rPr>
          <w:rFonts w:ascii="Book Antiqua" w:hAnsi="Book Antiqua"/>
        </w:rPr>
        <w:t>Andrea Lejtnarová.</w:t>
      </w:r>
    </w:p>
    <w:p w:rsidR="00EA112E" w:rsidRPr="00567B9C" w:rsidRDefault="00EA112E" w:rsidP="00567B9C">
      <w:pPr>
        <w:jc w:val="both"/>
        <w:outlineLvl w:val="0"/>
        <w:rPr>
          <w:rFonts w:ascii="Book Antiqua" w:hAnsi="Book Antiqua"/>
        </w:rPr>
      </w:pPr>
    </w:p>
    <w:p w:rsidR="00EA112E" w:rsidRPr="00567B9C" w:rsidRDefault="00EA112E" w:rsidP="00567B9C">
      <w:pPr>
        <w:pStyle w:val="Bezmezer"/>
        <w:jc w:val="both"/>
        <w:rPr>
          <w:rFonts w:ascii="Book Antiqua" w:hAnsi="Book Antiqua"/>
        </w:rPr>
      </w:pPr>
      <w:r w:rsidRPr="00567B9C">
        <w:rPr>
          <w:rFonts w:ascii="Book Antiqua" w:hAnsi="Book Antiqua"/>
        </w:rPr>
        <w:t xml:space="preserve">Jednání zahájil br. </w:t>
      </w:r>
      <w:r w:rsidR="000B15D3">
        <w:rPr>
          <w:rFonts w:ascii="Book Antiqua" w:hAnsi="Book Antiqua"/>
        </w:rPr>
        <w:t>P</w:t>
      </w:r>
      <w:r w:rsidRPr="00567B9C">
        <w:rPr>
          <w:rFonts w:ascii="Book Antiqua" w:hAnsi="Book Antiqua"/>
        </w:rPr>
        <w:t xml:space="preserve">. </w:t>
      </w:r>
      <w:r w:rsidR="000B15D3">
        <w:rPr>
          <w:rFonts w:ascii="Book Antiqua" w:hAnsi="Book Antiqua"/>
        </w:rPr>
        <w:t>Budinský</w:t>
      </w:r>
      <w:r w:rsidRPr="00567B9C">
        <w:rPr>
          <w:rFonts w:ascii="Book Antiqua" w:hAnsi="Book Antiqua"/>
        </w:rPr>
        <w:t xml:space="preserve"> v</w:t>
      </w:r>
      <w:r w:rsidR="009255E1">
        <w:rPr>
          <w:rFonts w:ascii="Book Antiqua" w:hAnsi="Book Antiqua"/>
        </w:rPr>
        <w:t> 16,</w:t>
      </w:r>
      <w:r w:rsidR="00B37D99">
        <w:rPr>
          <w:rFonts w:ascii="Book Antiqua" w:hAnsi="Book Antiqua"/>
        </w:rPr>
        <w:t>0</w:t>
      </w:r>
      <w:r w:rsidR="009255E1">
        <w:rPr>
          <w:rFonts w:ascii="Book Antiqua" w:hAnsi="Book Antiqua"/>
        </w:rPr>
        <w:t>0</w:t>
      </w:r>
      <w:r w:rsidRPr="00567B9C">
        <w:rPr>
          <w:rFonts w:ascii="Book Antiqua" w:hAnsi="Book Antiqua"/>
        </w:rPr>
        <w:t xml:space="preserve"> hod.</w:t>
      </w:r>
    </w:p>
    <w:p w:rsidR="00EA112E" w:rsidRDefault="00EA112E" w:rsidP="00567B9C">
      <w:pPr>
        <w:pStyle w:val="Bezmezer"/>
        <w:jc w:val="both"/>
        <w:rPr>
          <w:rFonts w:ascii="Book Antiqua" w:hAnsi="Book Antiqua"/>
        </w:rPr>
      </w:pPr>
    </w:p>
    <w:p w:rsidR="00465E02" w:rsidRPr="00567B9C" w:rsidRDefault="00465E02" w:rsidP="00567B9C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2) </w:t>
      </w:r>
      <w:r w:rsidR="0089317D">
        <w:rPr>
          <w:rFonts w:ascii="Book Antiqua" w:hAnsi="Book Antiqua"/>
        </w:rPr>
        <w:t>H</w:t>
      </w:r>
      <w:r>
        <w:rPr>
          <w:rFonts w:ascii="Book Antiqua" w:hAnsi="Book Antiqua"/>
        </w:rPr>
        <w:t>osté nejsou přítomni.</w:t>
      </w:r>
    </w:p>
    <w:p w:rsidR="00EA112E" w:rsidRPr="00567B9C" w:rsidRDefault="00EA112E" w:rsidP="00567B9C">
      <w:pPr>
        <w:pStyle w:val="Bezmezer"/>
        <w:jc w:val="both"/>
        <w:rPr>
          <w:rFonts w:ascii="Book Antiqua" w:hAnsi="Book Antiqua"/>
        </w:rPr>
      </w:pPr>
    </w:p>
    <w:p w:rsidR="00EA112E" w:rsidRPr="00143100" w:rsidRDefault="00EA112E" w:rsidP="006C38EE">
      <w:pPr>
        <w:pStyle w:val="Bezmezer"/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ad </w:t>
      </w:r>
      <w:r w:rsidR="00465E02">
        <w:rPr>
          <w:rFonts w:ascii="Book Antiqua" w:hAnsi="Book Antiqua"/>
        </w:rPr>
        <w:t>3</w:t>
      </w:r>
      <w:r w:rsidRPr="00143100">
        <w:rPr>
          <w:rFonts w:ascii="Book Antiqua" w:hAnsi="Book Antiqua"/>
        </w:rPr>
        <w:t xml:space="preserve">) Br. </w:t>
      </w:r>
      <w:r w:rsidR="000B15D3">
        <w:rPr>
          <w:rFonts w:ascii="Book Antiqua" w:hAnsi="Book Antiqua"/>
        </w:rPr>
        <w:t>Budinský</w:t>
      </w:r>
      <w:r w:rsidR="00AB0448">
        <w:rPr>
          <w:rFonts w:ascii="Book Antiqua" w:hAnsi="Book Antiqua"/>
        </w:rPr>
        <w:t xml:space="preserve"> </w:t>
      </w:r>
      <w:r w:rsidRPr="00143100">
        <w:rPr>
          <w:rFonts w:ascii="Book Antiqua" w:hAnsi="Book Antiqua"/>
        </w:rPr>
        <w:t>pře</w:t>
      </w:r>
      <w:r w:rsidR="00AB0448">
        <w:rPr>
          <w:rFonts w:ascii="Book Antiqua" w:hAnsi="Book Antiqua"/>
        </w:rPr>
        <w:t>četl</w:t>
      </w:r>
      <w:r w:rsidRPr="00143100">
        <w:rPr>
          <w:rFonts w:ascii="Book Antiqua" w:hAnsi="Book Antiqua"/>
        </w:rPr>
        <w:t xml:space="preserve"> návrh programu.</w:t>
      </w:r>
    </w:p>
    <w:p w:rsidR="00EA112E" w:rsidRPr="00143100" w:rsidRDefault="00EA112E" w:rsidP="0042248E">
      <w:pPr>
        <w:jc w:val="both"/>
        <w:outlineLvl w:val="0"/>
        <w:rPr>
          <w:rFonts w:ascii="Book Antiqua" w:hAnsi="Book Antiqua"/>
        </w:rPr>
      </w:pPr>
      <w:r w:rsidRPr="00143100">
        <w:rPr>
          <w:rFonts w:ascii="Book Antiqua" w:hAnsi="Book Antiqua"/>
          <w:b/>
          <w:bCs/>
          <w:u w:val="single"/>
        </w:rPr>
        <w:t>Program</w:t>
      </w:r>
      <w:r w:rsidRPr="00143100">
        <w:rPr>
          <w:rFonts w:ascii="Book Antiqua" w:hAnsi="Book Antiqua"/>
        </w:rPr>
        <w:t xml:space="preserve">:  </w:t>
      </w:r>
    </w:p>
    <w:p w:rsidR="00EA112E" w:rsidRPr="00143100" w:rsidRDefault="00EA112E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Zahájení</w:t>
      </w:r>
    </w:p>
    <w:p w:rsidR="00EA112E" w:rsidRPr="00143100" w:rsidRDefault="00EA112E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Schválení hostů</w:t>
      </w:r>
    </w:p>
    <w:p w:rsidR="00EA112E" w:rsidRDefault="00EA112E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Schválení programu</w:t>
      </w:r>
    </w:p>
    <w:p w:rsidR="00753460" w:rsidRDefault="00FF2DAD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Dopis </w:t>
      </w:r>
      <w:r w:rsidR="00B37D99">
        <w:rPr>
          <w:rFonts w:ascii="Book Antiqua" w:hAnsi="Book Antiqua"/>
        </w:rPr>
        <w:t>SVV</w:t>
      </w:r>
      <w:r>
        <w:rPr>
          <w:rFonts w:ascii="Book Antiqua" w:hAnsi="Book Antiqua"/>
        </w:rPr>
        <w:t xml:space="preserve"> Kraje Vysočina</w:t>
      </w:r>
    </w:p>
    <w:p w:rsidR="00AB0448" w:rsidRDefault="00B37D99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Memorandum s </w:t>
      </w:r>
      <w:proofErr w:type="gramStart"/>
      <w:r>
        <w:rPr>
          <w:rFonts w:ascii="Book Antiqua" w:hAnsi="Book Antiqua"/>
        </w:rPr>
        <w:t>galerii</w:t>
      </w:r>
      <w:proofErr w:type="gramEnd"/>
      <w:r>
        <w:rPr>
          <w:rFonts w:ascii="Book Antiqua" w:hAnsi="Book Antiqua"/>
        </w:rPr>
        <w:t xml:space="preserve"> </w:t>
      </w:r>
      <w:proofErr w:type="spellStart"/>
      <w:r>
        <w:rPr>
          <w:rFonts w:ascii="Book Antiqua" w:hAnsi="Book Antiqua"/>
        </w:rPr>
        <w:t>Vavris</w:t>
      </w:r>
      <w:proofErr w:type="spellEnd"/>
    </w:p>
    <w:p w:rsidR="0085638B" w:rsidRDefault="00B37D99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Závěry zasedání RV</w:t>
      </w:r>
    </w:p>
    <w:p w:rsidR="00753460" w:rsidRDefault="00B37D99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Lustrační osvědčení</w:t>
      </w:r>
    </w:p>
    <w:p w:rsidR="00B37D99" w:rsidRDefault="00B37D99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Ukončení ve věci krajského výboru </w:t>
      </w:r>
      <w:r w:rsidR="00E34696">
        <w:rPr>
          <w:rFonts w:ascii="Book Antiqua" w:hAnsi="Book Antiqua"/>
        </w:rPr>
        <w:t>Ú</w:t>
      </w:r>
      <w:r>
        <w:rPr>
          <w:rFonts w:ascii="Book Antiqua" w:hAnsi="Book Antiqua"/>
        </w:rPr>
        <w:t>steckého kraje</w:t>
      </w:r>
    </w:p>
    <w:p w:rsidR="00753460" w:rsidRDefault="00B37D99" w:rsidP="00B37D99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Vyloučení z</w:t>
      </w:r>
      <w:r w:rsidR="004B308D">
        <w:rPr>
          <w:rFonts w:ascii="Book Antiqua" w:hAnsi="Book Antiqua"/>
        </w:rPr>
        <w:t> </w:t>
      </w:r>
      <w:r>
        <w:rPr>
          <w:rFonts w:ascii="Book Antiqua" w:hAnsi="Book Antiqua"/>
        </w:rPr>
        <w:t>ČsOL</w:t>
      </w:r>
    </w:p>
    <w:p w:rsidR="004B308D" w:rsidRPr="00B37D99" w:rsidRDefault="004B308D" w:rsidP="00B37D99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Trestní oznámení</w:t>
      </w:r>
    </w:p>
    <w:p w:rsidR="0085638B" w:rsidRDefault="0085638B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Cesta </w:t>
      </w:r>
      <w:r w:rsidR="00B37D99">
        <w:rPr>
          <w:rFonts w:ascii="Book Antiqua" w:hAnsi="Book Antiqua"/>
        </w:rPr>
        <w:t>do Buzuluku</w:t>
      </w:r>
    </w:p>
    <w:p w:rsidR="00B37D99" w:rsidRDefault="00B37D99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Různé</w:t>
      </w:r>
    </w:p>
    <w:p w:rsidR="004B308D" w:rsidRDefault="004B308D" w:rsidP="004B308D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delegace v čele s gen. Sedláčkem</w:t>
      </w:r>
    </w:p>
    <w:p w:rsidR="00B37D99" w:rsidRDefault="00B37D99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Pošta</w:t>
      </w:r>
    </w:p>
    <w:p w:rsidR="009255E1" w:rsidRPr="00B37D99" w:rsidRDefault="00B37D99" w:rsidP="00823450">
      <w:pPr>
        <w:pStyle w:val="Bezmezer"/>
        <w:numPr>
          <w:ilvl w:val="0"/>
          <w:numId w:val="1"/>
        </w:numPr>
        <w:rPr>
          <w:rFonts w:ascii="Book Antiqua" w:hAnsi="Book Antiqua"/>
          <w:b/>
          <w:i/>
        </w:rPr>
      </w:pPr>
      <w:r w:rsidRPr="00B37D99">
        <w:rPr>
          <w:rFonts w:ascii="Book Antiqua" w:hAnsi="Book Antiqua"/>
        </w:rPr>
        <w:t>Závěr</w:t>
      </w:r>
    </w:p>
    <w:p w:rsidR="00EA112E" w:rsidRPr="00143100" w:rsidRDefault="00EA112E" w:rsidP="00823450">
      <w:pPr>
        <w:pStyle w:val="Bezmezer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>Usnesení: SO po projednání schvaluje navržený program jednání.</w:t>
      </w:r>
    </w:p>
    <w:p w:rsidR="00EA112E" w:rsidRPr="00245491" w:rsidRDefault="00EA112E" w:rsidP="006F1433">
      <w:pPr>
        <w:pStyle w:val="Bezmezer"/>
        <w:rPr>
          <w:rFonts w:ascii="Book Antiqua" w:hAnsi="Book Antiqua"/>
          <w:b/>
          <w:i/>
        </w:rPr>
      </w:pPr>
      <w:r w:rsidRPr="00245491">
        <w:rPr>
          <w:rFonts w:ascii="Book Antiqua" w:hAnsi="Book Antiqua"/>
          <w:b/>
          <w:i/>
        </w:rPr>
        <w:t xml:space="preserve">Hlasování: </w:t>
      </w:r>
      <w:r w:rsidR="009255E1" w:rsidRPr="00245491">
        <w:rPr>
          <w:rFonts w:ascii="Book Antiqua" w:hAnsi="Book Antiqua"/>
          <w:b/>
          <w:i/>
        </w:rPr>
        <w:t>3</w:t>
      </w:r>
      <w:r w:rsidRPr="00245491">
        <w:rPr>
          <w:rFonts w:ascii="Book Antiqua" w:hAnsi="Book Antiqua"/>
          <w:b/>
          <w:i/>
        </w:rPr>
        <w:t xml:space="preserve"> – 0 – 0</w:t>
      </w:r>
    </w:p>
    <w:p w:rsidR="009255E1" w:rsidRPr="00143100" w:rsidRDefault="009255E1" w:rsidP="006F1433">
      <w:pPr>
        <w:pStyle w:val="Bezmezer"/>
        <w:rPr>
          <w:rFonts w:ascii="Book Antiqua" w:hAnsi="Book Antiqua"/>
          <w:b/>
          <w:i/>
        </w:rPr>
      </w:pPr>
    </w:p>
    <w:p w:rsidR="00B37D99" w:rsidRDefault="00EA112E" w:rsidP="008C3566">
      <w:pPr>
        <w:pStyle w:val="Bezmezer"/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ad 4) </w:t>
      </w:r>
      <w:r w:rsidR="00FF2DAD">
        <w:rPr>
          <w:rFonts w:ascii="Book Antiqua" w:hAnsi="Book Antiqua"/>
        </w:rPr>
        <w:t xml:space="preserve">Dopis </w:t>
      </w:r>
      <w:r w:rsidR="00B37D99">
        <w:rPr>
          <w:rFonts w:ascii="Book Antiqua" w:hAnsi="Book Antiqua"/>
        </w:rPr>
        <w:t xml:space="preserve"> SVV</w:t>
      </w:r>
      <w:r w:rsidR="00FF2DAD">
        <w:rPr>
          <w:rFonts w:ascii="Book Antiqua" w:hAnsi="Book Antiqua"/>
        </w:rPr>
        <w:t xml:space="preserve"> kraje Vysočina</w:t>
      </w:r>
    </w:p>
    <w:p w:rsidR="00B37D99" w:rsidRDefault="00FF2DAD" w:rsidP="008C3566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br. Mojžíš informoval jednání SO o dopise, který zaslalo</w:t>
      </w:r>
      <w:r w:rsidR="00B37D99">
        <w:rPr>
          <w:rFonts w:ascii="Book Antiqua" w:hAnsi="Book Antiqua"/>
        </w:rPr>
        <w:t xml:space="preserve"> SVV kraje Vysočina</w:t>
      </w:r>
      <w:r>
        <w:rPr>
          <w:rFonts w:ascii="Book Antiqua" w:hAnsi="Book Antiqua"/>
        </w:rPr>
        <w:t xml:space="preserve"> na MO a jehož obsah se dotýká některých činností realizovaných ČsOL, dále informoval o nepravdivých skutečnostech v tomto dopise </w:t>
      </w:r>
      <w:r w:rsidR="00E867F4">
        <w:rPr>
          <w:rFonts w:ascii="Book Antiqua" w:hAnsi="Book Antiqua"/>
        </w:rPr>
        <w:t>uvedených a požádal SO o rozhodnutí v této věci. SO informaci pro jednal a rozhodl</w:t>
      </w:r>
      <w:r w:rsidR="00B37D99">
        <w:rPr>
          <w:rFonts w:ascii="Book Antiqua" w:hAnsi="Book Antiqua"/>
        </w:rPr>
        <w:t>.</w:t>
      </w:r>
    </w:p>
    <w:p w:rsidR="00B37D99" w:rsidRDefault="00EA112E" w:rsidP="00245491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 xml:space="preserve">Usnesení: SO </w:t>
      </w:r>
      <w:r w:rsidR="00AF4D50">
        <w:rPr>
          <w:rFonts w:ascii="Book Antiqua" w:hAnsi="Book Antiqua"/>
          <w:b/>
          <w:i/>
        </w:rPr>
        <w:t>projedn</w:t>
      </w:r>
      <w:r w:rsidR="00B37D99">
        <w:rPr>
          <w:rFonts w:ascii="Book Antiqua" w:hAnsi="Book Antiqua"/>
          <w:b/>
          <w:i/>
        </w:rPr>
        <w:t>al dopis SVV Kraje Vysočina na MO a rozhodl:</w:t>
      </w:r>
    </w:p>
    <w:p w:rsidR="00B37D99" w:rsidRDefault="00B37D99" w:rsidP="00B37D99">
      <w:pPr>
        <w:pStyle w:val="Bezmezer"/>
        <w:numPr>
          <w:ilvl w:val="0"/>
          <w:numId w:val="13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 xml:space="preserve">dopisem </w:t>
      </w:r>
      <w:r w:rsidR="008B6E7A">
        <w:rPr>
          <w:rFonts w:ascii="Book Antiqua" w:hAnsi="Book Antiqua"/>
          <w:b/>
          <w:i/>
        </w:rPr>
        <w:t>požádat o vyjádření</w:t>
      </w:r>
      <w:r>
        <w:rPr>
          <w:rFonts w:ascii="Book Antiqua" w:hAnsi="Book Antiqua"/>
          <w:b/>
          <w:i/>
        </w:rPr>
        <w:t xml:space="preserve"> </w:t>
      </w:r>
      <w:r w:rsidR="008B6E7A">
        <w:rPr>
          <w:rFonts w:ascii="Book Antiqua" w:hAnsi="Book Antiqua"/>
          <w:b/>
          <w:i/>
        </w:rPr>
        <w:t>předsedu SVV</w:t>
      </w:r>
      <w:r>
        <w:rPr>
          <w:rFonts w:ascii="Book Antiqua" w:hAnsi="Book Antiqua"/>
          <w:b/>
          <w:i/>
        </w:rPr>
        <w:t xml:space="preserve"> </w:t>
      </w:r>
    </w:p>
    <w:p w:rsidR="00E867F4" w:rsidRDefault="00B37D99" w:rsidP="00B37D99">
      <w:pPr>
        <w:pStyle w:val="Bezmezer"/>
        <w:numPr>
          <w:ilvl w:val="0"/>
          <w:numId w:val="13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zajistit stanovisko KK, TP a příjemců péče Kraje Vysočina</w:t>
      </w:r>
    </w:p>
    <w:p w:rsidR="00E867F4" w:rsidRDefault="00E867F4" w:rsidP="00B37D99">
      <w:pPr>
        <w:pStyle w:val="Bezmezer"/>
        <w:numPr>
          <w:ilvl w:val="0"/>
          <w:numId w:val="13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provést mimořádnou kontrolu plnění úkolů POVV v Kraji Vysočina</w:t>
      </w:r>
    </w:p>
    <w:p w:rsidR="00B37D99" w:rsidRDefault="00B37D99" w:rsidP="00E867F4">
      <w:pPr>
        <w:pStyle w:val="Bezmezer"/>
        <w:ind w:left="360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lastRenderedPageBreak/>
        <w:t xml:space="preserve"> </w:t>
      </w:r>
    </w:p>
    <w:p w:rsidR="008B6E7A" w:rsidRDefault="00B37D99" w:rsidP="00B37D99">
      <w:pPr>
        <w:pStyle w:val="Bezmezer"/>
        <w:numPr>
          <w:ilvl w:val="0"/>
          <w:numId w:val="13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dopisem</w:t>
      </w:r>
      <w:r w:rsidR="008B6E7A">
        <w:rPr>
          <w:rFonts w:ascii="Book Antiqua" w:hAnsi="Book Antiqua"/>
          <w:b/>
          <w:i/>
        </w:rPr>
        <w:t xml:space="preserve"> informovat ředitelku odboru péče o válečné veterány o přijatých krocích</w:t>
      </w:r>
    </w:p>
    <w:p w:rsidR="008B6E7A" w:rsidRDefault="008B6E7A" w:rsidP="00B37D99">
      <w:pPr>
        <w:pStyle w:val="Bezmezer"/>
        <w:numPr>
          <w:ilvl w:val="0"/>
          <w:numId w:val="13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dopisem informovat Ministra obrany ohledně korespondence s MPSV ohledně poskytnuté dotace ESF</w:t>
      </w:r>
    </w:p>
    <w:p w:rsidR="008B6E7A" w:rsidRDefault="008B6E7A" w:rsidP="00B37D99">
      <w:pPr>
        <w:pStyle w:val="Bezmezer"/>
        <w:numPr>
          <w:ilvl w:val="0"/>
          <w:numId w:val="13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dopisem požádat o vyjádření ředitele příslušného KVV</w:t>
      </w:r>
    </w:p>
    <w:p w:rsidR="00EA112E" w:rsidRPr="00245491" w:rsidRDefault="00EA112E" w:rsidP="00F22940">
      <w:pPr>
        <w:pStyle w:val="Bezmezer"/>
        <w:jc w:val="both"/>
        <w:rPr>
          <w:rFonts w:ascii="Book Antiqua" w:hAnsi="Book Antiqua"/>
          <w:b/>
          <w:i/>
        </w:rPr>
      </w:pPr>
      <w:r w:rsidRPr="00245491">
        <w:rPr>
          <w:rFonts w:ascii="Book Antiqua" w:hAnsi="Book Antiqua"/>
          <w:b/>
          <w:i/>
        </w:rPr>
        <w:t xml:space="preserve">Hlasování: </w:t>
      </w:r>
      <w:r w:rsidR="00245491" w:rsidRPr="00245491">
        <w:rPr>
          <w:rFonts w:ascii="Book Antiqua" w:hAnsi="Book Antiqua"/>
          <w:b/>
          <w:i/>
        </w:rPr>
        <w:t>3</w:t>
      </w:r>
      <w:r w:rsidRPr="00245491">
        <w:rPr>
          <w:rFonts w:ascii="Book Antiqua" w:hAnsi="Book Antiqua"/>
          <w:b/>
          <w:i/>
        </w:rPr>
        <w:t xml:space="preserve"> – 0 – 0</w:t>
      </w:r>
    </w:p>
    <w:p w:rsidR="00EA112E" w:rsidRDefault="00EA112E" w:rsidP="008C3566">
      <w:pPr>
        <w:pStyle w:val="Bezmezer"/>
        <w:jc w:val="both"/>
        <w:rPr>
          <w:rFonts w:ascii="Book Antiqua" w:hAnsi="Book Antiqua"/>
        </w:rPr>
      </w:pPr>
    </w:p>
    <w:p w:rsidR="008B6E7A" w:rsidRDefault="00EA112E" w:rsidP="0093325C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ad 5)</w:t>
      </w:r>
      <w:r w:rsidR="008B6E7A">
        <w:rPr>
          <w:rFonts w:ascii="Book Antiqua" w:hAnsi="Book Antiqua"/>
        </w:rPr>
        <w:t xml:space="preserve"> Memorandum s </w:t>
      </w:r>
      <w:proofErr w:type="gramStart"/>
      <w:r w:rsidR="008B6E7A">
        <w:rPr>
          <w:rFonts w:ascii="Book Antiqua" w:hAnsi="Book Antiqua"/>
        </w:rPr>
        <w:t>galerii</w:t>
      </w:r>
      <w:proofErr w:type="gramEnd"/>
      <w:r w:rsidR="008B6E7A">
        <w:rPr>
          <w:rFonts w:ascii="Book Antiqua" w:hAnsi="Book Antiqua"/>
        </w:rPr>
        <w:t xml:space="preserve"> </w:t>
      </w:r>
      <w:proofErr w:type="spellStart"/>
      <w:r w:rsidR="008B6E7A">
        <w:rPr>
          <w:rFonts w:ascii="Book Antiqua" w:hAnsi="Book Antiqua"/>
        </w:rPr>
        <w:t>Vavr</w:t>
      </w:r>
      <w:r w:rsidR="0089057B">
        <w:rPr>
          <w:rFonts w:ascii="Book Antiqua" w:hAnsi="Book Antiqua"/>
        </w:rPr>
        <w:t>y</w:t>
      </w:r>
      <w:r w:rsidR="008B6E7A">
        <w:rPr>
          <w:rFonts w:ascii="Book Antiqua" w:hAnsi="Book Antiqua"/>
        </w:rPr>
        <w:t>s</w:t>
      </w:r>
      <w:proofErr w:type="spellEnd"/>
    </w:p>
    <w:p w:rsidR="0093325C" w:rsidRDefault="008B6E7A" w:rsidP="0093325C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Cigánik seznámil SO s aktuálním stavem přípravy memoranda s galerii </w:t>
      </w:r>
      <w:proofErr w:type="spellStart"/>
      <w:r>
        <w:rPr>
          <w:rFonts w:ascii="Book Antiqua" w:hAnsi="Book Antiqua"/>
        </w:rPr>
        <w:t>Vavr</w:t>
      </w:r>
      <w:r w:rsidR="0089057B">
        <w:rPr>
          <w:rFonts w:ascii="Book Antiqua" w:hAnsi="Book Antiqua"/>
        </w:rPr>
        <w:t>y</w:t>
      </w:r>
      <w:r>
        <w:rPr>
          <w:rFonts w:ascii="Book Antiqua" w:hAnsi="Book Antiqua"/>
        </w:rPr>
        <w:t>s</w:t>
      </w:r>
      <w:proofErr w:type="spellEnd"/>
      <w:r w:rsidR="0093325C">
        <w:rPr>
          <w:rFonts w:ascii="Book Antiqua" w:hAnsi="Book Antiqua"/>
        </w:rPr>
        <w:t xml:space="preserve"> </w:t>
      </w:r>
      <w:r w:rsidR="008D1996">
        <w:rPr>
          <w:rFonts w:ascii="Book Antiqua" w:hAnsi="Book Antiqua"/>
        </w:rPr>
        <w:t>a zároveň přednesl žádost této galerie o podporu výstavnické činnosti v USA</w:t>
      </w:r>
      <w:r w:rsidR="0093325C">
        <w:rPr>
          <w:rFonts w:ascii="Book Antiqua" w:hAnsi="Book Antiqua"/>
        </w:rPr>
        <w:t>.</w:t>
      </w:r>
    </w:p>
    <w:p w:rsidR="008D1996" w:rsidRDefault="00245491" w:rsidP="00245491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 xml:space="preserve">Usnesení: SO </w:t>
      </w:r>
      <w:r w:rsidR="008D1996">
        <w:rPr>
          <w:rFonts w:ascii="Book Antiqua" w:hAnsi="Book Antiqua"/>
          <w:b/>
          <w:i/>
        </w:rPr>
        <w:t xml:space="preserve">žádost </w:t>
      </w:r>
      <w:r w:rsidR="0093325C">
        <w:rPr>
          <w:rFonts w:ascii="Book Antiqua" w:hAnsi="Book Antiqua"/>
          <w:b/>
          <w:i/>
        </w:rPr>
        <w:t>projednal</w:t>
      </w:r>
      <w:r w:rsidR="008D1996">
        <w:rPr>
          <w:rFonts w:ascii="Book Antiqua" w:hAnsi="Book Antiqua"/>
          <w:b/>
          <w:i/>
        </w:rPr>
        <w:t xml:space="preserve"> a ukládá připravit dopis k této podpoře.</w:t>
      </w:r>
    </w:p>
    <w:p w:rsidR="00245491" w:rsidRPr="00245491" w:rsidRDefault="00245491" w:rsidP="00245491">
      <w:pPr>
        <w:pStyle w:val="Bezmezer"/>
        <w:jc w:val="both"/>
        <w:rPr>
          <w:rFonts w:ascii="Book Antiqua" w:hAnsi="Book Antiqua"/>
          <w:b/>
          <w:i/>
        </w:rPr>
      </w:pPr>
      <w:r w:rsidRPr="00245491">
        <w:rPr>
          <w:rFonts w:ascii="Book Antiqua" w:hAnsi="Book Antiqua"/>
          <w:b/>
          <w:i/>
        </w:rPr>
        <w:t>Hlasování: 3 – 0 – 0</w:t>
      </w:r>
    </w:p>
    <w:p w:rsidR="00245491" w:rsidRDefault="00245491" w:rsidP="00245491">
      <w:pPr>
        <w:pStyle w:val="Bezmezer"/>
        <w:jc w:val="both"/>
        <w:rPr>
          <w:rFonts w:ascii="Book Antiqua" w:hAnsi="Book Antiqua"/>
        </w:rPr>
      </w:pPr>
    </w:p>
    <w:p w:rsidR="00EA112E" w:rsidRDefault="00EA112E" w:rsidP="004B308D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</w:t>
      </w:r>
      <w:r w:rsidR="001A1449">
        <w:rPr>
          <w:rFonts w:ascii="Book Antiqua" w:hAnsi="Book Antiqua"/>
        </w:rPr>
        <w:t>6</w:t>
      </w:r>
      <w:r>
        <w:rPr>
          <w:rFonts w:ascii="Book Antiqua" w:hAnsi="Book Antiqua"/>
        </w:rPr>
        <w:t xml:space="preserve">) </w:t>
      </w:r>
      <w:r w:rsidR="008D1996">
        <w:rPr>
          <w:rFonts w:ascii="Book Antiqua" w:hAnsi="Book Antiqua"/>
        </w:rPr>
        <w:t>Závěry zasedání RV</w:t>
      </w:r>
    </w:p>
    <w:p w:rsidR="00DB5212" w:rsidRDefault="008D1996" w:rsidP="004B308D">
      <w:pPr>
        <w:pStyle w:val="Bezmezer"/>
        <w:numPr>
          <w:ilvl w:val="0"/>
          <w:numId w:val="11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Lustrační osvědčení</w:t>
      </w:r>
    </w:p>
    <w:p w:rsidR="008D1996" w:rsidRDefault="008D1996" w:rsidP="004B308D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SO projednal závěry zasedání RV ohledně nedodaných lustračních osvědčení.</w:t>
      </w:r>
    </w:p>
    <w:p w:rsidR="008D1996" w:rsidRDefault="008D1996" w:rsidP="004B308D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 w:rsidR="00E34696">
        <w:rPr>
          <w:rFonts w:ascii="Book Antiqua" w:hAnsi="Book Antiqua"/>
          <w:b/>
          <w:i/>
        </w:rPr>
        <w:t xml:space="preserve">na základě  závěrů zasedání RV </w:t>
      </w:r>
      <w:r>
        <w:rPr>
          <w:rFonts w:ascii="Book Antiqua" w:hAnsi="Book Antiqua"/>
          <w:b/>
          <w:i/>
        </w:rPr>
        <w:t>ukládá:</w:t>
      </w:r>
    </w:p>
    <w:p w:rsidR="008D1996" w:rsidRDefault="008D1996" w:rsidP="004B308D">
      <w:pPr>
        <w:pStyle w:val="Bezmezer"/>
        <w:numPr>
          <w:ilvl w:val="0"/>
          <w:numId w:val="15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zaslat dotčeným osobám dopis s informací že dne 21. 4. 2012 bylo ukončeno jejich členství v RV z důvodu nesplnění usnesení Sněmu</w:t>
      </w:r>
    </w:p>
    <w:p w:rsidR="008D1996" w:rsidRDefault="008D1996" w:rsidP="004B308D">
      <w:pPr>
        <w:pStyle w:val="Bezmezer"/>
        <w:numPr>
          <w:ilvl w:val="0"/>
          <w:numId w:val="15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 xml:space="preserve">informovat 1. náhradníky zvolené Sněmem u postižených jednot o této skutečnosti a vyžádat doložení jejich lustračních osvědčení do 11. 8. 2012 </w:t>
      </w:r>
    </w:p>
    <w:p w:rsidR="008D1996" w:rsidRPr="00D34204" w:rsidRDefault="008D1996" w:rsidP="004B308D">
      <w:pPr>
        <w:pStyle w:val="Bezmezer"/>
        <w:jc w:val="both"/>
        <w:rPr>
          <w:rFonts w:ascii="Book Antiqua" w:hAnsi="Book Antiqua"/>
          <w:b/>
          <w:i/>
        </w:rPr>
      </w:pPr>
      <w:r w:rsidRPr="00D34204">
        <w:rPr>
          <w:rFonts w:ascii="Book Antiqua" w:hAnsi="Book Antiqua"/>
          <w:b/>
          <w:i/>
        </w:rPr>
        <w:t xml:space="preserve">Hlasování: </w:t>
      </w:r>
      <w:r>
        <w:rPr>
          <w:rFonts w:ascii="Book Antiqua" w:hAnsi="Book Antiqua"/>
          <w:b/>
          <w:i/>
        </w:rPr>
        <w:t>3</w:t>
      </w:r>
      <w:r w:rsidRPr="00D34204">
        <w:rPr>
          <w:rFonts w:ascii="Book Antiqua" w:hAnsi="Book Antiqua"/>
          <w:b/>
          <w:i/>
        </w:rPr>
        <w:t xml:space="preserve"> – </w:t>
      </w:r>
      <w:r>
        <w:rPr>
          <w:rFonts w:ascii="Book Antiqua" w:hAnsi="Book Antiqua"/>
          <w:b/>
          <w:i/>
        </w:rPr>
        <w:t>0</w:t>
      </w:r>
      <w:r w:rsidRPr="00D34204">
        <w:rPr>
          <w:rFonts w:ascii="Book Antiqua" w:hAnsi="Book Antiqua"/>
          <w:b/>
          <w:i/>
        </w:rPr>
        <w:t xml:space="preserve"> - 0</w:t>
      </w:r>
    </w:p>
    <w:p w:rsidR="008D1996" w:rsidRDefault="008D1996" w:rsidP="008D1996">
      <w:pPr>
        <w:pStyle w:val="Bezmezer"/>
        <w:jc w:val="both"/>
        <w:rPr>
          <w:rFonts w:ascii="Book Antiqua" w:hAnsi="Book Antiqua"/>
        </w:rPr>
      </w:pPr>
    </w:p>
    <w:p w:rsidR="00DB5212" w:rsidRPr="00DB5212" w:rsidRDefault="00E34696" w:rsidP="00DB5212">
      <w:pPr>
        <w:pStyle w:val="Bezmezer"/>
        <w:numPr>
          <w:ilvl w:val="0"/>
          <w:numId w:val="11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Ukončení ve věci krajského výboru Ústeckého kraje</w:t>
      </w:r>
    </w:p>
    <w:p w:rsidR="00E34696" w:rsidRPr="00E34696" w:rsidRDefault="00E34696" w:rsidP="00F3052E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Sitta informoval o závěrech zasedání RV ohledně ukončení krajského výboru Ústeckého kraje. </w:t>
      </w:r>
    </w:p>
    <w:p w:rsidR="00E34696" w:rsidRDefault="00EA112E" w:rsidP="00F3052E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 w:rsidR="00E34696">
        <w:rPr>
          <w:rFonts w:ascii="Book Antiqua" w:hAnsi="Book Antiqua"/>
          <w:b/>
          <w:i/>
        </w:rPr>
        <w:t>na základě těchto závěrů ukládá:</w:t>
      </w:r>
    </w:p>
    <w:p w:rsidR="00E34696" w:rsidRDefault="00E34696" w:rsidP="00E34696">
      <w:pPr>
        <w:pStyle w:val="Bezmezer"/>
        <w:numPr>
          <w:ilvl w:val="0"/>
          <w:numId w:val="15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informovat na webových stránkách obce legionářské</w:t>
      </w:r>
    </w:p>
    <w:p w:rsidR="00E34696" w:rsidRDefault="00E34696" w:rsidP="00E34696">
      <w:pPr>
        <w:pStyle w:val="Bezmezer"/>
        <w:numPr>
          <w:ilvl w:val="0"/>
          <w:numId w:val="15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informovat dopisem hejtmanku Ústeckého kraje</w:t>
      </w:r>
    </w:p>
    <w:p w:rsidR="00E34696" w:rsidRDefault="00E34696" w:rsidP="00E34696">
      <w:pPr>
        <w:pStyle w:val="Bezmezer"/>
        <w:numPr>
          <w:ilvl w:val="0"/>
          <w:numId w:val="15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informovat dopisem ředitele KVV Ústeckého kraje</w:t>
      </w:r>
    </w:p>
    <w:p w:rsidR="00E34696" w:rsidRDefault="00E34696" w:rsidP="00E34696">
      <w:pPr>
        <w:pStyle w:val="Bezmezer"/>
        <w:numPr>
          <w:ilvl w:val="0"/>
          <w:numId w:val="15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informovat dopisem Ministra obrany</w:t>
      </w:r>
    </w:p>
    <w:p w:rsidR="00EA112E" w:rsidRPr="00D34204" w:rsidRDefault="00EA112E" w:rsidP="00F3052E">
      <w:pPr>
        <w:pStyle w:val="Bezmezer"/>
        <w:jc w:val="both"/>
        <w:rPr>
          <w:rFonts w:ascii="Book Antiqua" w:hAnsi="Book Antiqua"/>
          <w:b/>
          <w:i/>
        </w:rPr>
      </w:pPr>
      <w:r w:rsidRPr="00D34204">
        <w:rPr>
          <w:rFonts w:ascii="Book Antiqua" w:hAnsi="Book Antiqua"/>
          <w:b/>
          <w:i/>
        </w:rPr>
        <w:t xml:space="preserve">Hlasování: </w:t>
      </w:r>
      <w:r w:rsidR="00DB5212">
        <w:rPr>
          <w:rFonts w:ascii="Book Antiqua" w:hAnsi="Book Antiqua"/>
          <w:b/>
          <w:i/>
        </w:rPr>
        <w:t>3</w:t>
      </w:r>
      <w:r w:rsidRPr="00D34204">
        <w:rPr>
          <w:rFonts w:ascii="Book Antiqua" w:hAnsi="Book Antiqua"/>
          <w:b/>
          <w:i/>
        </w:rPr>
        <w:t xml:space="preserve"> – </w:t>
      </w:r>
      <w:r w:rsidR="00DB5212">
        <w:rPr>
          <w:rFonts w:ascii="Book Antiqua" w:hAnsi="Book Antiqua"/>
          <w:b/>
          <w:i/>
        </w:rPr>
        <w:t>0</w:t>
      </w:r>
      <w:r w:rsidRPr="00D34204">
        <w:rPr>
          <w:rFonts w:ascii="Book Antiqua" w:hAnsi="Book Antiqua"/>
          <w:b/>
          <w:i/>
        </w:rPr>
        <w:t xml:space="preserve"> - 0</w:t>
      </w:r>
    </w:p>
    <w:p w:rsidR="00EA112E" w:rsidRDefault="00EA112E" w:rsidP="00B50A26">
      <w:pPr>
        <w:pStyle w:val="Bezmezer"/>
        <w:rPr>
          <w:rFonts w:ascii="Book Antiqua" w:hAnsi="Book Antiqua"/>
        </w:rPr>
      </w:pPr>
    </w:p>
    <w:p w:rsidR="00E34696" w:rsidRPr="00E34696" w:rsidRDefault="00E34696" w:rsidP="00315876">
      <w:pPr>
        <w:pStyle w:val="Bezmezer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>Vyloučení z ČsOL</w:t>
      </w:r>
    </w:p>
    <w:p w:rsidR="00E34696" w:rsidRDefault="00E34696" w:rsidP="00B50A26">
      <w:pPr>
        <w:pStyle w:val="Bezmezer"/>
        <w:rPr>
          <w:rFonts w:ascii="Book Antiqua" w:hAnsi="Book Antiqua"/>
        </w:rPr>
      </w:pPr>
      <w:r>
        <w:rPr>
          <w:rFonts w:ascii="Book Antiqua" w:hAnsi="Book Antiqua"/>
        </w:rPr>
        <w:t>Br. Sitta informoval o závěrech zasedání RV ohledně vyloučení jednotlivců z ČsOL.</w:t>
      </w:r>
    </w:p>
    <w:p w:rsidR="00E34696" w:rsidRDefault="00E34696" w:rsidP="00E34696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 xml:space="preserve">Usnesení: </w:t>
      </w:r>
      <w:r w:rsidRPr="00B50A26">
        <w:rPr>
          <w:rFonts w:ascii="Book Antiqua" w:hAnsi="Book Antiqua"/>
          <w:b/>
          <w:i/>
        </w:rPr>
        <w:t xml:space="preserve">SO </w:t>
      </w:r>
      <w:r>
        <w:rPr>
          <w:rFonts w:ascii="Book Antiqua" w:hAnsi="Book Antiqua"/>
          <w:b/>
          <w:i/>
        </w:rPr>
        <w:t>na základě těchto závěrů ukládá:</w:t>
      </w:r>
    </w:p>
    <w:p w:rsidR="00E34696" w:rsidRDefault="00E34696" w:rsidP="00E34696">
      <w:pPr>
        <w:pStyle w:val="Bezmezer"/>
        <w:numPr>
          <w:ilvl w:val="0"/>
          <w:numId w:val="15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informovat na webových stránkách obce legionářské</w:t>
      </w:r>
    </w:p>
    <w:p w:rsidR="00315876" w:rsidRDefault="00315876" w:rsidP="00E34696">
      <w:pPr>
        <w:pStyle w:val="Bezmezer"/>
        <w:numPr>
          <w:ilvl w:val="0"/>
          <w:numId w:val="15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vyřadit jednotlivce z evidence</w:t>
      </w:r>
    </w:p>
    <w:p w:rsidR="00315876" w:rsidRDefault="00315876" w:rsidP="00E34696">
      <w:pPr>
        <w:pStyle w:val="Bezmezer"/>
        <w:numPr>
          <w:ilvl w:val="0"/>
          <w:numId w:val="15"/>
        </w:numPr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vyloučeným členům zaslat písemné rozhodnutí RV o zrušení jejich členství</w:t>
      </w:r>
    </w:p>
    <w:p w:rsidR="00315876" w:rsidRDefault="00315876" w:rsidP="00315876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Hlasování: 3 – 0 – 0</w:t>
      </w:r>
    </w:p>
    <w:p w:rsidR="00315876" w:rsidRDefault="00315876" w:rsidP="00315876">
      <w:pPr>
        <w:pStyle w:val="Bezmezer"/>
        <w:jc w:val="both"/>
        <w:rPr>
          <w:rFonts w:ascii="Book Antiqua" w:hAnsi="Book Antiqua"/>
          <w:b/>
          <w:i/>
        </w:rPr>
      </w:pPr>
    </w:p>
    <w:p w:rsidR="00315876" w:rsidRPr="00315876" w:rsidRDefault="00315876" w:rsidP="00315876">
      <w:pPr>
        <w:pStyle w:val="Bezmezer"/>
        <w:numPr>
          <w:ilvl w:val="0"/>
          <w:numId w:val="11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Trestní oznámení</w:t>
      </w:r>
    </w:p>
    <w:p w:rsidR="00315876" w:rsidRDefault="00315876" w:rsidP="00315876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SO projednával finální verzi trestního oznámení.</w:t>
      </w:r>
    </w:p>
    <w:p w:rsidR="002F7225" w:rsidRDefault="00446E1C" w:rsidP="00446E1C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>Usnesení: SO</w:t>
      </w:r>
      <w:r w:rsidR="002F7225">
        <w:rPr>
          <w:rFonts w:ascii="Book Antiqua" w:hAnsi="Book Antiqua"/>
          <w:b/>
          <w:i/>
        </w:rPr>
        <w:t xml:space="preserve"> </w:t>
      </w:r>
      <w:r w:rsidR="00315876">
        <w:rPr>
          <w:rFonts w:ascii="Book Antiqua" w:hAnsi="Book Antiqua"/>
          <w:b/>
          <w:i/>
        </w:rPr>
        <w:t>projednal finální verzi přípravy trestního oznámení a ukládá postupovat dál v souladu s rozhodnutím PRV.</w:t>
      </w:r>
    </w:p>
    <w:p w:rsidR="00446E1C" w:rsidRPr="00D34204" w:rsidRDefault="00446E1C" w:rsidP="00446E1C">
      <w:pPr>
        <w:pStyle w:val="Bezmezer"/>
        <w:jc w:val="both"/>
        <w:rPr>
          <w:rFonts w:ascii="Book Antiqua" w:hAnsi="Book Antiqua"/>
          <w:b/>
          <w:i/>
        </w:rPr>
      </w:pPr>
      <w:r w:rsidRPr="00D34204">
        <w:rPr>
          <w:rFonts w:ascii="Book Antiqua" w:hAnsi="Book Antiqua"/>
          <w:b/>
          <w:i/>
        </w:rPr>
        <w:t xml:space="preserve">Hlasování: </w:t>
      </w:r>
      <w:r>
        <w:rPr>
          <w:rFonts w:ascii="Book Antiqua" w:hAnsi="Book Antiqua"/>
          <w:b/>
          <w:i/>
        </w:rPr>
        <w:t>3</w:t>
      </w:r>
      <w:r w:rsidRPr="00D34204">
        <w:rPr>
          <w:rFonts w:ascii="Book Antiqua" w:hAnsi="Book Antiqua"/>
          <w:b/>
          <w:i/>
        </w:rPr>
        <w:t xml:space="preserve"> – </w:t>
      </w:r>
      <w:r>
        <w:rPr>
          <w:rFonts w:ascii="Book Antiqua" w:hAnsi="Book Antiqua"/>
          <w:b/>
          <w:i/>
        </w:rPr>
        <w:t>0</w:t>
      </w:r>
      <w:r w:rsidRPr="00D34204">
        <w:rPr>
          <w:rFonts w:ascii="Book Antiqua" w:hAnsi="Book Antiqua"/>
          <w:b/>
          <w:i/>
        </w:rPr>
        <w:t xml:space="preserve"> - 0</w:t>
      </w:r>
    </w:p>
    <w:p w:rsidR="00D34204" w:rsidRDefault="00D34204" w:rsidP="002F7225">
      <w:pPr>
        <w:pStyle w:val="Bezmezer"/>
        <w:ind w:left="720"/>
        <w:jc w:val="both"/>
        <w:rPr>
          <w:rFonts w:ascii="Book Antiqua" w:hAnsi="Book Antiqua"/>
        </w:rPr>
      </w:pPr>
    </w:p>
    <w:p w:rsidR="00315876" w:rsidRDefault="00EA112E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</w:t>
      </w:r>
      <w:r w:rsidR="00315876">
        <w:rPr>
          <w:rFonts w:ascii="Book Antiqua" w:hAnsi="Book Antiqua"/>
        </w:rPr>
        <w:t>7</w:t>
      </w:r>
      <w:r>
        <w:rPr>
          <w:rFonts w:ascii="Book Antiqua" w:hAnsi="Book Antiqua"/>
        </w:rPr>
        <w:t xml:space="preserve">) </w:t>
      </w:r>
      <w:r w:rsidR="00315876">
        <w:rPr>
          <w:rFonts w:ascii="Book Antiqua" w:hAnsi="Book Antiqua"/>
        </w:rPr>
        <w:t>Cesta do Buzuluku</w:t>
      </w:r>
    </w:p>
    <w:p w:rsidR="002F7225" w:rsidRDefault="00315876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Br. Mojžíš informoval o aktuálním stavu přípravy cesty do Buzuluku, zabezpečení víz pro nominované</w:t>
      </w:r>
      <w:r w:rsidR="004B308D">
        <w:rPr>
          <w:rFonts w:ascii="Book Antiqua" w:hAnsi="Book Antiqua"/>
        </w:rPr>
        <w:t xml:space="preserve"> a rozebral otázku financování této akce.</w:t>
      </w:r>
    </w:p>
    <w:p w:rsidR="00BE0A98" w:rsidRDefault="00BE0A98" w:rsidP="00BE0A98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lastRenderedPageBreak/>
        <w:t xml:space="preserve">Usnesení: SO </w:t>
      </w:r>
      <w:r w:rsidR="00315876">
        <w:rPr>
          <w:rFonts w:ascii="Book Antiqua" w:hAnsi="Book Antiqua"/>
          <w:b/>
          <w:i/>
        </w:rPr>
        <w:t>vzal na vědomí stav přípravy cesty do Buzuluku a rozhodl, že</w:t>
      </w:r>
      <w:r w:rsidR="009935BC">
        <w:rPr>
          <w:rFonts w:ascii="Book Antiqua" w:hAnsi="Book Antiqua"/>
          <w:b/>
          <w:i/>
        </w:rPr>
        <w:t xml:space="preserve"> tato akce bude dodatečně zařazena do plánu akcí Ústředí, předpokládaný rozpočet ve výši 37.000 Kč bude čerpán z rezervy kapitoly II. Akce Ústředí. Doprovázející rodinný příslušníci válečných veteránů </w:t>
      </w:r>
      <w:r w:rsidR="00B502EF">
        <w:rPr>
          <w:rFonts w:ascii="Book Antiqua" w:hAnsi="Book Antiqua"/>
          <w:b/>
          <w:i/>
        </w:rPr>
        <w:t xml:space="preserve">se budou </w:t>
      </w:r>
      <w:r w:rsidR="009935BC">
        <w:rPr>
          <w:rFonts w:ascii="Book Antiqua" w:hAnsi="Book Antiqua"/>
          <w:b/>
          <w:i/>
        </w:rPr>
        <w:t>finančně spolupodílet</w:t>
      </w:r>
      <w:r w:rsidR="00B502EF">
        <w:rPr>
          <w:rFonts w:ascii="Book Antiqua" w:hAnsi="Book Antiqua"/>
          <w:b/>
          <w:i/>
        </w:rPr>
        <w:t xml:space="preserve"> částkou</w:t>
      </w:r>
      <w:r w:rsidR="009935BC">
        <w:rPr>
          <w:rFonts w:ascii="Book Antiqua" w:hAnsi="Book Antiqua"/>
          <w:b/>
          <w:i/>
        </w:rPr>
        <w:t xml:space="preserve"> 1.700 Kč/os. </w:t>
      </w:r>
      <w:r w:rsidR="002F7225">
        <w:rPr>
          <w:rFonts w:ascii="Book Antiqua" w:hAnsi="Book Antiqua"/>
          <w:b/>
          <w:i/>
        </w:rPr>
        <w:t xml:space="preserve"> </w:t>
      </w:r>
      <w:r w:rsidR="00B502EF">
        <w:rPr>
          <w:rFonts w:ascii="Book Antiqua" w:hAnsi="Book Antiqua"/>
          <w:b/>
          <w:i/>
        </w:rPr>
        <w:t>SO ukládá br.Mojžíšovi výše popsané opatření realizovat</w:t>
      </w:r>
    </w:p>
    <w:p w:rsidR="00BE0A98" w:rsidRDefault="00BE0A98" w:rsidP="00BE0A98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 xml:space="preserve">Hlasování: 3 – 0 -  0 </w:t>
      </w:r>
    </w:p>
    <w:p w:rsidR="00315876" w:rsidRDefault="00315876" w:rsidP="00BE0A98">
      <w:pPr>
        <w:pStyle w:val="Bezmezer"/>
        <w:jc w:val="both"/>
        <w:rPr>
          <w:rFonts w:ascii="Book Antiqua" w:hAnsi="Book Antiqua"/>
        </w:rPr>
      </w:pPr>
    </w:p>
    <w:p w:rsidR="00315876" w:rsidRDefault="00315876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ad 8) Různé</w:t>
      </w:r>
    </w:p>
    <w:p w:rsidR="004B308D" w:rsidRDefault="004B308D" w:rsidP="004B308D">
      <w:pPr>
        <w:pStyle w:val="Bezmezer"/>
        <w:numPr>
          <w:ilvl w:val="0"/>
          <w:numId w:val="17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Delegace v čele s gen. Sedláčkem</w:t>
      </w:r>
    </w:p>
    <w:p w:rsidR="004B308D" w:rsidRDefault="004B308D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Budinský informoval o připravované </w:t>
      </w:r>
      <w:r w:rsidR="000B15D3">
        <w:rPr>
          <w:rFonts w:ascii="Book Antiqua" w:hAnsi="Book Antiqua"/>
        </w:rPr>
        <w:t>d</w:t>
      </w:r>
      <w:r>
        <w:rPr>
          <w:rFonts w:ascii="Book Antiqua" w:hAnsi="Book Antiqua"/>
        </w:rPr>
        <w:t>elegac</w:t>
      </w:r>
      <w:r w:rsidR="000B15D3">
        <w:rPr>
          <w:rFonts w:ascii="Book Antiqua" w:hAnsi="Book Antiqua"/>
        </w:rPr>
        <w:t>i</w:t>
      </w:r>
      <w:r>
        <w:rPr>
          <w:rFonts w:ascii="Book Antiqua" w:hAnsi="Book Antiqua"/>
        </w:rPr>
        <w:t xml:space="preserve"> k ministru financí</w:t>
      </w:r>
    </w:p>
    <w:p w:rsidR="004B308D" w:rsidRDefault="002F7225" w:rsidP="002F7225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 w:rsidR="004B308D">
        <w:rPr>
          <w:rFonts w:ascii="Book Antiqua" w:hAnsi="Book Antiqua"/>
          <w:b/>
          <w:i/>
        </w:rPr>
        <w:t xml:space="preserve">projednal návrh br. </w:t>
      </w:r>
      <w:proofErr w:type="gramStart"/>
      <w:r w:rsidR="004B308D">
        <w:rPr>
          <w:rFonts w:ascii="Book Antiqua" w:hAnsi="Book Antiqua"/>
          <w:b/>
          <w:i/>
        </w:rPr>
        <w:t>předsedy</w:t>
      </w:r>
      <w:proofErr w:type="gramEnd"/>
      <w:r w:rsidR="004B308D">
        <w:rPr>
          <w:rFonts w:ascii="Book Antiqua" w:hAnsi="Book Antiqua"/>
          <w:b/>
          <w:i/>
        </w:rPr>
        <w:t xml:space="preserve"> stran návštěvy </w:t>
      </w:r>
      <w:r w:rsidR="000B15D3">
        <w:rPr>
          <w:rFonts w:ascii="Book Antiqua" w:hAnsi="Book Antiqua"/>
          <w:b/>
          <w:i/>
        </w:rPr>
        <w:t>d</w:t>
      </w:r>
      <w:r w:rsidR="004B308D">
        <w:rPr>
          <w:rFonts w:ascii="Book Antiqua" w:hAnsi="Book Antiqua"/>
          <w:b/>
          <w:i/>
        </w:rPr>
        <w:t>elegace ČsOL u ministra financí. SO ukládá schůzku realizovat.</w:t>
      </w:r>
    </w:p>
    <w:p w:rsidR="002F7225" w:rsidRDefault="002F7225" w:rsidP="002F7225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Hlasování: 3 – 0 – 0</w:t>
      </w:r>
    </w:p>
    <w:p w:rsidR="004F188F" w:rsidRDefault="004F188F" w:rsidP="00BE0A98">
      <w:pPr>
        <w:pStyle w:val="Bezmezer"/>
        <w:jc w:val="both"/>
        <w:rPr>
          <w:rFonts w:ascii="Book Antiqua" w:hAnsi="Book Antiqua"/>
        </w:rPr>
      </w:pPr>
    </w:p>
    <w:p w:rsidR="004F188F" w:rsidRDefault="00150202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</w:t>
      </w:r>
      <w:r w:rsidR="004B308D">
        <w:rPr>
          <w:rFonts w:ascii="Book Antiqua" w:hAnsi="Book Antiqua"/>
        </w:rPr>
        <w:t>9</w:t>
      </w:r>
      <w:r>
        <w:rPr>
          <w:rFonts w:ascii="Book Antiqua" w:hAnsi="Book Antiqua"/>
        </w:rPr>
        <w:t>) Pošta</w:t>
      </w:r>
    </w:p>
    <w:p w:rsidR="00150202" w:rsidRDefault="00150202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</w:t>
      </w:r>
      <w:r w:rsidR="004B308D">
        <w:rPr>
          <w:rFonts w:ascii="Book Antiqua" w:hAnsi="Book Antiqua"/>
        </w:rPr>
        <w:t>10</w:t>
      </w:r>
      <w:r>
        <w:rPr>
          <w:rFonts w:ascii="Book Antiqua" w:hAnsi="Book Antiqua"/>
        </w:rPr>
        <w:t>) Závěr</w:t>
      </w:r>
    </w:p>
    <w:p w:rsidR="00150202" w:rsidRDefault="00150202" w:rsidP="007402C0">
      <w:pPr>
        <w:pStyle w:val="Bezmezer"/>
        <w:jc w:val="both"/>
        <w:rPr>
          <w:rFonts w:ascii="Book Antiqua" w:hAnsi="Book Antiqua"/>
        </w:rPr>
      </w:pPr>
    </w:p>
    <w:p w:rsidR="00EA112E" w:rsidRPr="00276E06" w:rsidRDefault="00EA112E" w:rsidP="007402C0">
      <w:pPr>
        <w:pStyle w:val="Bezmezer"/>
        <w:jc w:val="both"/>
        <w:rPr>
          <w:rFonts w:ascii="Book Antiqua" w:hAnsi="Book Antiqua"/>
        </w:rPr>
      </w:pPr>
      <w:r w:rsidRPr="00276E06">
        <w:rPr>
          <w:rFonts w:ascii="Book Antiqua" w:hAnsi="Book Antiqua"/>
        </w:rPr>
        <w:t>Jednání ukončeno v</w:t>
      </w:r>
      <w:r w:rsidR="00DA7A73">
        <w:rPr>
          <w:rFonts w:ascii="Book Antiqua" w:hAnsi="Book Antiqua"/>
        </w:rPr>
        <w:t> 18,</w:t>
      </w:r>
      <w:r w:rsidR="004B308D">
        <w:rPr>
          <w:rFonts w:ascii="Book Antiqua" w:hAnsi="Book Antiqua"/>
        </w:rPr>
        <w:t>45</w:t>
      </w:r>
      <w:r w:rsidRPr="00276E06">
        <w:rPr>
          <w:rFonts w:ascii="Book Antiqua" w:hAnsi="Book Antiqua"/>
        </w:rPr>
        <w:t xml:space="preserve"> hod</w:t>
      </w:r>
    </w:p>
    <w:p w:rsidR="00EA112E" w:rsidRPr="00276E06" w:rsidRDefault="00EA112E" w:rsidP="007402C0">
      <w:pPr>
        <w:pStyle w:val="Bezmezer"/>
        <w:jc w:val="both"/>
        <w:rPr>
          <w:rFonts w:ascii="Book Antiqua" w:hAnsi="Book Antiqua"/>
        </w:rPr>
      </w:pPr>
    </w:p>
    <w:p w:rsidR="00EA112E" w:rsidRPr="00276E06" w:rsidRDefault="00EA112E" w:rsidP="00706324">
      <w:pPr>
        <w:rPr>
          <w:rFonts w:ascii="Book Antiqua" w:hAnsi="Book Antiqua"/>
        </w:rPr>
      </w:pPr>
      <w:r w:rsidRPr="00276E06">
        <w:rPr>
          <w:rFonts w:ascii="Book Antiqua" w:hAnsi="Book Antiqua"/>
        </w:rPr>
        <w:t>Zapsala: Andrea Lejtnarová</w:t>
      </w:r>
    </w:p>
    <w:p w:rsidR="00EA112E" w:rsidRPr="00276E06" w:rsidRDefault="00EA112E" w:rsidP="00706324">
      <w:pPr>
        <w:rPr>
          <w:rFonts w:ascii="Book Antiqua" w:hAnsi="Book Antiqua"/>
        </w:rPr>
      </w:pPr>
      <w:r w:rsidRPr="00276E06">
        <w:rPr>
          <w:rFonts w:ascii="Book Antiqua" w:hAnsi="Book Antiqua"/>
        </w:rPr>
        <w:t>Schválil: br. Jindřich Sitta</w:t>
      </w:r>
    </w:p>
    <w:p w:rsidR="00EA112E" w:rsidRPr="007402C0" w:rsidRDefault="00EA112E" w:rsidP="007402C0">
      <w:pPr>
        <w:pStyle w:val="Bezmezer"/>
        <w:jc w:val="both"/>
        <w:rPr>
          <w:rFonts w:ascii="Book Antiqua" w:hAnsi="Book Antiqua"/>
        </w:rPr>
      </w:pPr>
      <w:bookmarkStart w:id="0" w:name="_GoBack"/>
      <w:bookmarkEnd w:id="0"/>
    </w:p>
    <w:sectPr w:rsidR="00EA112E" w:rsidRPr="007402C0" w:rsidSect="00FD13D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007" w:usb1="00000000" w:usb2="00000000" w:usb3="00000000" w:csb0="00000093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3604"/>
    <w:multiLevelType w:val="hybridMultilevel"/>
    <w:tmpl w:val="606A4D3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41B1D"/>
    <w:multiLevelType w:val="hybridMultilevel"/>
    <w:tmpl w:val="86D406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61BC7"/>
    <w:multiLevelType w:val="hybridMultilevel"/>
    <w:tmpl w:val="C7605D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24828"/>
    <w:multiLevelType w:val="hybridMultilevel"/>
    <w:tmpl w:val="C49418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1C0A49"/>
    <w:multiLevelType w:val="hybridMultilevel"/>
    <w:tmpl w:val="07D4C91C"/>
    <w:lvl w:ilvl="0" w:tplc="2EA0F9A0">
      <w:start w:val="1"/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51227D"/>
    <w:multiLevelType w:val="hybridMultilevel"/>
    <w:tmpl w:val="DE5AB10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22144"/>
    <w:multiLevelType w:val="hybridMultilevel"/>
    <w:tmpl w:val="B88EAA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03A04"/>
    <w:multiLevelType w:val="hybridMultilevel"/>
    <w:tmpl w:val="1DA0E3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F0F96"/>
    <w:multiLevelType w:val="hybridMultilevel"/>
    <w:tmpl w:val="EE668636"/>
    <w:lvl w:ilvl="0" w:tplc="555077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153602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Book Antiqua" w:eastAsia="Times New Roman" w:hAnsi="Book Antiqua" w:cs="Times New Roman"/>
      </w:rPr>
    </w:lvl>
    <w:lvl w:ilvl="2" w:tplc="E2B0321C">
      <w:start w:val="1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26445CA4">
      <w:start w:val="1"/>
      <w:numFmt w:val="upperRoman"/>
      <w:lvlText w:val="%4.)"/>
      <w:lvlJc w:val="left"/>
      <w:pPr>
        <w:ind w:left="3240" w:hanging="720"/>
      </w:pPr>
      <w:rPr>
        <w:rFonts w:cs="Times New Roman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B31E14"/>
    <w:multiLevelType w:val="hybridMultilevel"/>
    <w:tmpl w:val="39C48DF6"/>
    <w:lvl w:ilvl="0" w:tplc="BF34E3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2BB4941"/>
    <w:multiLevelType w:val="hybridMultilevel"/>
    <w:tmpl w:val="BAA26D5E"/>
    <w:lvl w:ilvl="0" w:tplc="A582137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4E6373D5"/>
    <w:multiLevelType w:val="hybridMultilevel"/>
    <w:tmpl w:val="2E5CEC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148A2"/>
    <w:multiLevelType w:val="hybridMultilevel"/>
    <w:tmpl w:val="B2C6E8B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6D61B6"/>
    <w:multiLevelType w:val="hybridMultilevel"/>
    <w:tmpl w:val="EE280562"/>
    <w:lvl w:ilvl="0" w:tplc="24900A5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>
    <w:nsid w:val="55D76FA7"/>
    <w:multiLevelType w:val="hybridMultilevel"/>
    <w:tmpl w:val="B01CD2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21F74"/>
    <w:multiLevelType w:val="hybridMultilevel"/>
    <w:tmpl w:val="28B0544A"/>
    <w:lvl w:ilvl="0" w:tplc="DB8C44F6">
      <w:start w:val="5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D35376"/>
    <w:multiLevelType w:val="hybridMultilevel"/>
    <w:tmpl w:val="EEA4B256"/>
    <w:lvl w:ilvl="0" w:tplc="90CA270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3"/>
  </w:num>
  <w:num w:numId="5">
    <w:abstractNumId w:val="13"/>
  </w:num>
  <w:num w:numId="6">
    <w:abstractNumId w:val="9"/>
  </w:num>
  <w:num w:numId="7">
    <w:abstractNumId w:val="1"/>
  </w:num>
  <w:num w:numId="8">
    <w:abstractNumId w:val="14"/>
  </w:num>
  <w:num w:numId="9">
    <w:abstractNumId w:val="12"/>
  </w:num>
  <w:num w:numId="10">
    <w:abstractNumId w:val="5"/>
  </w:num>
  <w:num w:numId="11">
    <w:abstractNumId w:val="7"/>
  </w:num>
  <w:num w:numId="12">
    <w:abstractNumId w:val="6"/>
  </w:num>
  <w:num w:numId="13">
    <w:abstractNumId w:val="2"/>
  </w:num>
  <w:num w:numId="14">
    <w:abstractNumId w:val="0"/>
  </w:num>
  <w:num w:numId="15">
    <w:abstractNumId w:val="4"/>
  </w:num>
  <w:num w:numId="16">
    <w:abstractNumId w:val="16"/>
  </w:num>
  <w:num w:numId="17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FC14BA"/>
    <w:rsid w:val="00013119"/>
    <w:rsid w:val="00021947"/>
    <w:rsid w:val="00023987"/>
    <w:rsid w:val="000274D2"/>
    <w:rsid w:val="0004058B"/>
    <w:rsid w:val="000429D1"/>
    <w:rsid w:val="000514A8"/>
    <w:rsid w:val="00053CFE"/>
    <w:rsid w:val="000550F6"/>
    <w:rsid w:val="000563A1"/>
    <w:rsid w:val="000575DF"/>
    <w:rsid w:val="0006639E"/>
    <w:rsid w:val="00066FFC"/>
    <w:rsid w:val="00067438"/>
    <w:rsid w:val="00070DF3"/>
    <w:rsid w:val="000733EE"/>
    <w:rsid w:val="00080BD1"/>
    <w:rsid w:val="0008737B"/>
    <w:rsid w:val="00090B53"/>
    <w:rsid w:val="000977CF"/>
    <w:rsid w:val="000A2012"/>
    <w:rsid w:val="000A6047"/>
    <w:rsid w:val="000A69B5"/>
    <w:rsid w:val="000B15D3"/>
    <w:rsid w:val="000B700C"/>
    <w:rsid w:val="000D4F5A"/>
    <w:rsid w:val="000D69DD"/>
    <w:rsid w:val="000E426C"/>
    <w:rsid w:val="000E4567"/>
    <w:rsid w:val="000F184E"/>
    <w:rsid w:val="000F3217"/>
    <w:rsid w:val="000F65D8"/>
    <w:rsid w:val="000F79DE"/>
    <w:rsid w:val="00107C52"/>
    <w:rsid w:val="00107CE8"/>
    <w:rsid w:val="00126CD1"/>
    <w:rsid w:val="00127432"/>
    <w:rsid w:val="00127F98"/>
    <w:rsid w:val="00130A28"/>
    <w:rsid w:val="001325E6"/>
    <w:rsid w:val="0013656E"/>
    <w:rsid w:val="00136CEB"/>
    <w:rsid w:val="001414E7"/>
    <w:rsid w:val="00143100"/>
    <w:rsid w:val="00144FF7"/>
    <w:rsid w:val="00150202"/>
    <w:rsid w:val="001573B8"/>
    <w:rsid w:val="001634E4"/>
    <w:rsid w:val="0016584C"/>
    <w:rsid w:val="00166E0F"/>
    <w:rsid w:val="001711E8"/>
    <w:rsid w:val="001726A9"/>
    <w:rsid w:val="0018008C"/>
    <w:rsid w:val="00181D0C"/>
    <w:rsid w:val="00182002"/>
    <w:rsid w:val="00184F5C"/>
    <w:rsid w:val="001906DF"/>
    <w:rsid w:val="00193288"/>
    <w:rsid w:val="00196852"/>
    <w:rsid w:val="00196999"/>
    <w:rsid w:val="001A1449"/>
    <w:rsid w:val="001A5D34"/>
    <w:rsid w:val="001B59BE"/>
    <w:rsid w:val="001B7A8A"/>
    <w:rsid w:val="001C0CB9"/>
    <w:rsid w:val="001C54E4"/>
    <w:rsid w:val="001C5F5C"/>
    <w:rsid w:val="001C77D7"/>
    <w:rsid w:val="001D7A70"/>
    <w:rsid w:val="001E3E4B"/>
    <w:rsid w:val="001E7FC5"/>
    <w:rsid w:val="001F4D17"/>
    <w:rsid w:val="00210C10"/>
    <w:rsid w:val="002177FF"/>
    <w:rsid w:val="002200A1"/>
    <w:rsid w:val="002249C0"/>
    <w:rsid w:val="00227AEE"/>
    <w:rsid w:val="00232AE1"/>
    <w:rsid w:val="00236E64"/>
    <w:rsid w:val="00241872"/>
    <w:rsid w:val="00245320"/>
    <w:rsid w:val="00245491"/>
    <w:rsid w:val="0027152E"/>
    <w:rsid w:val="00276E06"/>
    <w:rsid w:val="00277AAF"/>
    <w:rsid w:val="00283525"/>
    <w:rsid w:val="00285139"/>
    <w:rsid w:val="00285651"/>
    <w:rsid w:val="00287AB2"/>
    <w:rsid w:val="00295EA6"/>
    <w:rsid w:val="00296E1F"/>
    <w:rsid w:val="002A1701"/>
    <w:rsid w:val="002B147D"/>
    <w:rsid w:val="002C7E6C"/>
    <w:rsid w:val="002D11BE"/>
    <w:rsid w:val="002D42A3"/>
    <w:rsid w:val="002F1799"/>
    <w:rsid w:val="002F35CF"/>
    <w:rsid w:val="002F4159"/>
    <w:rsid w:val="002F554E"/>
    <w:rsid w:val="002F7225"/>
    <w:rsid w:val="00304194"/>
    <w:rsid w:val="003101B0"/>
    <w:rsid w:val="00313BF9"/>
    <w:rsid w:val="00315876"/>
    <w:rsid w:val="00321A82"/>
    <w:rsid w:val="00322926"/>
    <w:rsid w:val="00322FC9"/>
    <w:rsid w:val="00332337"/>
    <w:rsid w:val="0033304A"/>
    <w:rsid w:val="00336FC8"/>
    <w:rsid w:val="00337EFB"/>
    <w:rsid w:val="00341DCE"/>
    <w:rsid w:val="00343E0A"/>
    <w:rsid w:val="00344FDF"/>
    <w:rsid w:val="00355EB4"/>
    <w:rsid w:val="00356106"/>
    <w:rsid w:val="00362C33"/>
    <w:rsid w:val="0036401C"/>
    <w:rsid w:val="00376AF4"/>
    <w:rsid w:val="00381C21"/>
    <w:rsid w:val="00393297"/>
    <w:rsid w:val="00394765"/>
    <w:rsid w:val="003A4C83"/>
    <w:rsid w:val="003B1CEA"/>
    <w:rsid w:val="003B6472"/>
    <w:rsid w:val="003C1DC9"/>
    <w:rsid w:val="003C5B34"/>
    <w:rsid w:val="003D60D2"/>
    <w:rsid w:val="003E6DCF"/>
    <w:rsid w:val="003F3353"/>
    <w:rsid w:val="003F4BF7"/>
    <w:rsid w:val="003F7368"/>
    <w:rsid w:val="00410FEE"/>
    <w:rsid w:val="004121F4"/>
    <w:rsid w:val="0041687D"/>
    <w:rsid w:val="0042248E"/>
    <w:rsid w:val="00430E5D"/>
    <w:rsid w:val="00431584"/>
    <w:rsid w:val="00431D0D"/>
    <w:rsid w:val="00433B34"/>
    <w:rsid w:val="0044173F"/>
    <w:rsid w:val="004443C7"/>
    <w:rsid w:val="004447F8"/>
    <w:rsid w:val="00446E1C"/>
    <w:rsid w:val="00447EC7"/>
    <w:rsid w:val="00450AB3"/>
    <w:rsid w:val="00451F3E"/>
    <w:rsid w:val="004522A2"/>
    <w:rsid w:val="00461333"/>
    <w:rsid w:val="00465E02"/>
    <w:rsid w:val="00466215"/>
    <w:rsid w:val="00466444"/>
    <w:rsid w:val="00482D3C"/>
    <w:rsid w:val="004860F0"/>
    <w:rsid w:val="00491B6C"/>
    <w:rsid w:val="004970D3"/>
    <w:rsid w:val="004972DD"/>
    <w:rsid w:val="004B13FB"/>
    <w:rsid w:val="004B2BA0"/>
    <w:rsid w:val="004B308D"/>
    <w:rsid w:val="004B327C"/>
    <w:rsid w:val="004C4B8B"/>
    <w:rsid w:val="004C4F69"/>
    <w:rsid w:val="004C76C4"/>
    <w:rsid w:val="004D3BD4"/>
    <w:rsid w:val="004D4E66"/>
    <w:rsid w:val="004E52EE"/>
    <w:rsid w:val="004E6FDE"/>
    <w:rsid w:val="004E737C"/>
    <w:rsid w:val="004F1316"/>
    <w:rsid w:val="004F188F"/>
    <w:rsid w:val="004F276A"/>
    <w:rsid w:val="004F415A"/>
    <w:rsid w:val="004F5480"/>
    <w:rsid w:val="00500A07"/>
    <w:rsid w:val="005059A8"/>
    <w:rsid w:val="005151DA"/>
    <w:rsid w:val="00515C83"/>
    <w:rsid w:val="00517263"/>
    <w:rsid w:val="00536735"/>
    <w:rsid w:val="00537845"/>
    <w:rsid w:val="00542F7E"/>
    <w:rsid w:val="005443F9"/>
    <w:rsid w:val="005456E3"/>
    <w:rsid w:val="005459EE"/>
    <w:rsid w:val="00551CD8"/>
    <w:rsid w:val="00554741"/>
    <w:rsid w:val="00557175"/>
    <w:rsid w:val="00565B77"/>
    <w:rsid w:val="005665DA"/>
    <w:rsid w:val="00567B9C"/>
    <w:rsid w:val="005704BA"/>
    <w:rsid w:val="00577C06"/>
    <w:rsid w:val="00592C18"/>
    <w:rsid w:val="005A03C5"/>
    <w:rsid w:val="005A1197"/>
    <w:rsid w:val="005A5100"/>
    <w:rsid w:val="005A7D59"/>
    <w:rsid w:val="005B1559"/>
    <w:rsid w:val="005B24E2"/>
    <w:rsid w:val="005C48A0"/>
    <w:rsid w:val="005D115A"/>
    <w:rsid w:val="005D1568"/>
    <w:rsid w:val="005D2CDB"/>
    <w:rsid w:val="005D6F2E"/>
    <w:rsid w:val="005E6160"/>
    <w:rsid w:val="005F2B8F"/>
    <w:rsid w:val="005F4712"/>
    <w:rsid w:val="00601BFE"/>
    <w:rsid w:val="00610D81"/>
    <w:rsid w:val="006125C5"/>
    <w:rsid w:val="0061301B"/>
    <w:rsid w:val="0061677E"/>
    <w:rsid w:val="00620B01"/>
    <w:rsid w:val="006215B0"/>
    <w:rsid w:val="00625D7E"/>
    <w:rsid w:val="006513B8"/>
    <w:rsid w:val="00661532"/>
    <w:rsid w:val="00663431"/>
    <w:rsid w:val="006722BB"/>
    <w:rsid w:val="006937CE"/>
    <w:rsid w:val="0069544B"/>
    <w:rsid w:val="00697E95"/>
    <w:rsid w:val="006A62F1"/>
    <w:rsid w:val="006C38EE"/>
    <w:rsid w:val="006C7DD6"/>
    <w:rsid w:val="006D272E"/>
    <w:rsid w:val="006D498E"/>
    <w:rsid w:val="006D6F1D"/>
    <w:rsid w:val="006D6FFA"/>
    <w:rsid w:val="006F075D"/>
    <w:rsid w:val="006F1433"/>
    <w:rsid w:val="006F2444"/>
    <w:rsid w:val="006F644A"/>
    <w:rsid w:val="0070161D"/>
    <w:rsid w:val="00704677"/>
    <w:rsid w:val="0070572F"/>
    <w:rsid w:val="00705CCC"/>
    <w:rsid w:val="00706324"/>
    <w:rsid w:val="00707AB8"/>
    <w:rsid w:val="0071020D"/>
    <w:rsid w:val="007125C4"/>
    <w:rsid w:val="00712D07"/>
    <w:rsid w:val="0071301E"/>
    <w:rsid w:val="0071436B"/>
    <w:rsid w:val="0071441B"/>
    <w:rsid w:val="00717B94"/>
    <w:rsid w:val="00720FA3"/>
    <w:rsid w:val="00731765"/>
    <w:rsid w:val="007331BC"/>
    <w:rsid w:val="00733BCC"/>
    <w:rsid w:val="0073594E"/>
    <w:rsid w:val="007402C0"/>
    <w:rsid w:val="00741F4A"/>
    <w:rsid w:val="007442A9"/>
    <w:rsid w:val="00753460"/>
    <w:rsid w:val="00755182"/>
    <w:rsid w:val="00760459"/>
    <w:rsid w:val="007734B6"/>
    <w:rsid w:val="00785B17"/>
    <w:rsid w:val="00786AEF"/>
    <w:rsid w:val="00794C5B"/>
    <w:rsid w:val="00796BBB"/>
    <w:rsid w:val="007970D5"/>
    <w:rsid w:val="007A0ED8"/>
    <w:rsid w:val="007A4143"/>
    <w:rsid w:val="007B1F6A"/>
    <w:rsid w:val="007B300A"/>
    <w:rsid w:val="007B5202"/>
    <w:rsid w:val="007B54D4"/>
    <w:rsid w:val="007B5780"/>
    <w:rsid w:val="007C1A86"/>
    <w:rsid w:val="007C2047"/>
    <w:rsid w:val="007C2750"/>
    <w:rsid w:val="007C6035"/>
    <w:rsid w:val="007C7DF3"/>
    <w:rsid w:val="007E15C1"/>
    <w:rsid w:val="007E2E59"/>
    <w:rsid w:val="007E68EF"/>
    <w:rsid w:val="007F62F3"/>
    <w:rsid w:val="007F7245"/>
    <w:rsid w:val="00801876"/>
    <w:rsid w:val="00811099"/>
    <w:rsid w:val="00813478"/>
    <w:rsid w:val="00817016"/>
    <w:rsid w:val="00817B14"/>
    <w:rsid w:val="00821BD0"/>
    <w:rsid w:val="00823450"/>
    <w:rsid w:val="00833F92"/>
    <w:rsid w:val="008352E7"/>
    <w:rsid w:val="008360A0"/>
    <w:rsid w:val="00837461"/>
    <w:rsid w:val="00843D60"/>
    <w:rsid w:val="00851DEC"/>
    <w:rsid w:val="00851E1D"/>
    <w:rsid w:val="00854BB3"/>
    <w:rsid w:val="0085638B"/>
    <w:rsid w:val="00861C81"/>
    <w:rsid w:val="008638D8"/>
    <w:rsid w:val="00872926"/>
    <w:rsid w:val="00884196"/>
    <w:rsid w:val="00886A14"/>
    <w:rsid w:val="0089057B"/>
    <w:rsid w:val="008905FF"/>
    <w:rsid w:val="008911A4"/>
    <w:rsid w:val="00892747"/>
    <w:rsid w:val="00892A79"/>
    <w:rsid w:val="00893069"/>
    <w:rsid w:val="0089317D"/>
    <w:rsid w:val="00894680"/>
    <w:rsid w:val="008A128E"/>
    <w:rsid w:val="008B3299"/>
    <w:rsid w:val="008B3590"/>
    <w:rsid w:val="008B6E7A"/>
    <w:rsid w:val="008B7954"/>
    <w:rsid w:val="008C06C8"/>
    <w:rsid w:val="008C15C0"/>
    <w:rsid w:val="008C3566"/>
    <w:rsid w:val="008C39A0"/>
    <w:rsid w:val="008C5E7F"/>
    <w:rsid w:val="008C7CA5"/>
    <w:rsid w:val="008D1996"/>
    <w:rsid w:val="008D751C"/>
    <w:rsid w:val="008E661E"/>
    <w:rsid w:val="008E6BCF"/>
    <w:rsid w:val="008F2DCA"/>
    <w:rsid w:val="008F3829"/>
    <w:rsid w:val="008F40C4"/>
    <w:rsid w:val="008F6FC1"/>
    <w:rsid w:val="00903DDC"/>
    <w:rsid w:val="00915851"/>
    <w:rsid w:val="009255E1"/>
    <w:rsid w:val="009272CC"/>
    <w:rsid w:val="009304E5"/>
    <w:rsid w:val="009311F7"/>
    <w:rsid w:val="0093325C"/>
    <w:rsid w:val="00933551"/>
    <w:rsid w:val="00943D15"/>
    <w:rsid w:val="00945049"/>
    <w:rsid w:val="00945F75"/>
    <w:rsid w:val="009631FB"/>
    <w:rsid w:val="009719E6"/>
    <w:rsid w:val="00976702"/>
    <w:rsid w:val="00977110"/>
    <w:rsid w:val="00986219"/>
    <w:rsid w:val="00987BF5"/>
    <w:rsid w:val="0099048C"/>
    <w:rsid w:val="009909EF"/>
    <w:rsid w:val="009911AD"/>
    <w:rsid w:val="009935BC"/>
    <w:rsid w:val="00994202"/>
    <w:rsid w:val="009C17D0"/>
    <w:rsid w:val="009C6748"/>
    <w:rsid w:val="009D23C7"/>
    <w:rsid w:val="009D4C48"/>
    <w:rsid w:val="009E2596"/>
    <w:rsid w:val="009E4CFB"/>
    <w:rsid w:val="009E5129"/>
    <w:rsid w:val="009E66EB"/>
    <w:rsid w:val="009F4EA3"/>
    <w:rsid w:val="00A011D3"/>
    <w:rsid w:val="00A014AB"/>
    <w:rsid w:val="00A02F96"/>
    <w:rsid w:val="00A03685"/>
    <w:rsid w:val="00A07472"/>
    <w:rsid w:val="00A07E22"/>
    <w:rsid w:val="00A07E28"/>
    <w:rsid w:val="00A13FFF"/>
    <w:rsid w:val="00A14A75"/>
    <w:rsid w:val="00A23D87"/>
    <w:rsid w:val="00A23E65"/>
    <w:rsid w:val="00A26577"/>
    <w:rsid w:val="00A26663"/>
    <w:rsid w:val="00A310E5"/>
    <w:rsid w:val="00A336B3"/>
    <w:rsid w:val="00A35B18"/>
    <w:rsid w:val="00A43899"/>
    <w:rsid w:val="00A45F61"/>
    <w:rsid w:val="00A506B9"/>
    <w:rsid w:val="00A517D4"/>
    <w:rsid w:val="00A529E5"/>
    <w:rsid w:val="00A619CA"/>
    <w:rsid w:val="00A71732"/>
    <w:rsid w:val="00A72251"/>
    <w:rsid w:val="00A727F0"/>
    <w:rsid w:val="00A76A69"/>
    <w:rsid w:val="00A76BDF"/>
    <w:rsid w:val="00A91A31"/>
    <w:rsid w:val="00A979B2"/>
    <w:rsid w:val="00AA105E"/>
    <w:rsid w:val="00AA178A"/>
    <w:rsid w:val="00AA4DEC"/>
    <w:rsid w:val="00AA6179"/>
    <w:rsid w:val="00AA625D"/>
    <w:rsid w:val="00AB0432"/>
    <w:rsid w:val="00AB0448"/>
    <w:rsid w:val="00AC3457"/>
    <w:rsid w:val="00AC3AF2"/>
    <w:rsid w:val="00AD11AA"/>
    <w:rsid w:val="00AD3947"/>
    <w:rsid w:val="00AD48B0"/>
    <w:rsid w:val="00AD66B7"/>
    <w:rsid w:val="00AE4042"/>
    <w:rsid w:val="00AE5E4C"/>
    <w:rsid w:val="00AF1092"/>
    <w:rsid w:val="00AF4CFE"/>
    <w:rsid w:val="00AF4D50"/>
    <w:rsid w:val="00B01D5A"/>
    <w:rsid w:val="00B029E8"/>
    <w:rsid w:val="00B046E1"/>
    <w:rsid w:val="00B12837"/>
    <w:rsid w:val="00B17294"/>
    <w:rsid w:val="00B17929"/>
    <w:rsid w:val="00B21498"/>
    <w:rsid w:val="00B22989"/>
    <w:rsid w:val="00B235CD"/>
    <w:rsid w:val="00B23654"/>
    <w:rsid w:val="00B2519F"/>
    <w:rsid w:val="00B26500"/>
    <w:rsid w:val="00B30B78"/>
    <w:rsid w:val="00B32522"/>
    <w:rsid w:val="00B3699E"/>
    <w:rsid w:val="00B37D99"/>
    <w:rsid w:val="00B41A03"/>
    <w:rsid w:val="00B502EF"/>
    <w:rsid w:val="00B50A26"/>
    <w:rsid w:val="00B549EC"/>
    <w:rsid w:val="00B576FD"/>
    <w:rsid w:val="00B57BDF"/>
    <w:rsid w:val="00B6077A"/>
    <w:rsid w:val="00B60E8A"/>
    <w:rsid w:val="00B6282B"/>
    <w:rsid w:val="00B72250"/>
    <w:rsid w:val="00B756F1"/>
    <w:rsid w:val="00B76EF5"/>
    <w:rsid w:val="00B826AA"/>
    <w:rsid w:val="00B84FF8"/>
    <w:rsid w:val="00B9248D"/>
    <w:rsid w:val="00B97D94"/>
    <w:rsid w:val="00BA5F3A"/>
    <w:rsid w:val="00BB1484"/>
    <w:rsid w:val="00BB44D3"/>
    <w:rsid w:val="00BC44B1"/>
    <w:rsid w:val="00BD38D2"/>
    <w:rsid w:val="00BD5E75"/>
    <w:rsid w:val="00BE0709"/>
    <w:rsid w:val="00BE0A98"/>
    <w:rsid w:val="00BE6A3A"/>
    <w:rsid w:val="00BF049C"/>
    <w:rsid w:val="00BF0B92"/>
    <w:rsid w:val="00BF2D6B"/>
    <w:rsid w:val="00BF3FE7"/>
    <w:rsid w:val="00BF414B"/>
    <w:rsid w:val="00BF4616"/>
    <w:rsid w:val="00BF4D08"/>
    <w:rsid w:val="00C01FCA"/>
    <w:rsid w:val="00C035E0"/>
    <w:rsid w:val="00C03AED"/>
    <w:rsid w:val="00C05774"/>
    <w:rsid w:val="00C05B28"/>
    <w:rsid w:val="00C12C00"/>
    <w:rsid w:val="00C13763"/>
    <w:rsid w:val="00C17C82"/>
    <w:rsid w:val="00C20BE1"/>
    <w:rsid w:val="00C32BCD"/>
    <w:rsid w:val="00C34084"/>
    <w:rsid w:val="00C36C54"/>
    <w:rsid w:val="00C438C8"/>
    <w:rsid w:val="00C46B6F"/>
    <w:rsid w:val="00C4732C"/>
    <w:rsid w:val="00C52562"/>
    <w:rsid w:val="00C54D11"/>
    <w:rsid w:val="00C61AB6"/>
    <w:rsid w:val="00C62A4A"/>
    <w:rsid w:val="00C732F6"/>
    <w:rsid w:val="00C856F1"/>
    <w:rsid w:val="00C86EC0"/>
    <w:rsid w:val="00C97511"/>
    <w:rsid w:val="00CC133C"/>
    <w:rsid w:val="00CC1E5C"/>
    <w:rsid w:val="00CC574C"/>
    <w:rsid w:val="00CD7E7C"/>
    <w:rsid w:val="00CE08A5"/>
    <w:rsid w:val="00CE2F06"/>
    <w:rsid w:val="00CF4D9B"/>
    <w:rsid w:val="00D166AF"/>
    <w:rsid w:val="00D17E65"/>
    <w:rsid w:val="00D20E21"/>
    <w:rsid w:val="00D24A5A"/>
    <w:rsid w:val="00D27198"/>
    <w:rsid w:val="00D27394"/>
    <w:rsid w:val="00D31D75"/>
    <w:rsid w:val="00D34204"/>
    <w:rsid w:val="00D445CF"/>
    <w:rsid w:val="00D4629D"/>
    <w:rsid w:val="00D47A2D"/>
    <w:rsid w:val="00D537F4"/>
    <w:rsid w:val="00D538FE"/>
    <w:rsid w:val="00D6109D"/>
    <w:rsid w:val="00D613D6"/>
    <w:rsid w:val="00D6296E"/>
    <w:rsid w:val="00D63611"/>
    <w:rsid w:val="00D65830"/>
    <w:rsid w:val="00D6716F"/>
    <w:rsid w:val="00D83082"/>
    <w:rsid w:val="00D8380C"/>
    <w:rsid w:val="00D87938"/>
    <w:rsid w:val="00D949BE"/>
    <w:rsid w:val="00D962B9"/>
    <w:rsid w:val="00D96853"/>
    <w:rsid w:val="00DA0353"/>
    <w:rsid w:val="00DA3FCE"/>
    <w:rsid w:val="00DA6656"/>
    <w:rsid w:val="00DA785C"/>
    <w:rsid w:val="00DA7A73"/>
    <w:rsid w:val="00DB031B"/>
    <w:rsid w:val="00DB5212"/>
    <w:rsid w:val="00DC4902"/>
    <w:rsid w:val="00DC5BC9"/>
    <w:rsid w:val="00DC68D1"/>
    <w:rsid w:val="00DF53A2"/>
    <w:rsid w:val="00DF725B"/>
    <w:rsid w:val="00DF774D"/>
    <w:rsid w:val="00E131BB"/>
    <w:rsid w:val="00E14DD9"/>
    <w:rsid w:val="00E164EF"/>
    <w:rsid w:val="00E16910"/>
    <w:rsid w:val="00E17BB2"/>
    <w:rsid w:val="00E34696"/>
    <w:rsid w:val="00E346F1"/>
    <w:rsid w:val="00E34ADC"/>
    <w:rsid w:val="00E366D9"/>
    <w:rsid w:val="00E372F2"/>
    <w:rsid w:val="00E3789F"/>
    <w:rsid w:val="00E42508"/>
    <w:rsid w:val="00E434A0"/>
    <w:rsid w:val="00E56ECB"/>
    <w:rsid w:val="00E577D6"/>
    <w:rsid w:val="00E630AB"/>
    <w:rsid w:val="00E7153C"/>
    <w:rsid w:val="00E7510F"/>
    <w:rsid w:val="00E759D1"/>
    <w:rsid w:val="00E82846"/>
    <w:rsid w:val="00E867F4"/>
    <w:rsid w:val="00E8764B"/>
    <w:rsid w:val="00E95EE6"/>
    <w:rsid w:val="00E9666C"/>
    <w:rsid w:val="00EA112E"/>
    <w:rsid w:val="00EA3684"/>
    <w:rsid w:val="00EA517E"/>
    <w:rsid w:val="00EA55F1"/>
    <w:rsid w:val="00EC0DC7"/>
    <w:rsid w:val="00EC2CD2"/>
    <w:rsid w:val="00EC4859"/>
    <w:rsid w:val="00EC5454"/>
    <w:rsid w:val="00EC6AAE"/>
    <w:rsid w:val="00ED741A"/>
    <w:rsid w:val="00EE67B7"/>
    <w:rsid w:val="00EE73F5"/>
    <w:rsid w:val="00EF7F38"/>
    <w:rsid w:val="00F043D8"/>
    <w:rsid w:val="00F05412"/>
    <w:rsid w:val="00F1247E"/>
    <w:rsid w:val="00F21454"/>
    <w:rsid w:val="00F22940"/>
    <w:rsid w:val="00F23127"/>
    <w:rsid w:val="00F239CD"/>
    <w:rsid w:val="00F261C0"/>
    <w:rsid w:val="00F26C4D"/>
    <w:rsid w:val="00F3052E"/>
    <w:rsid w:val="00F37799"/>
    <w:rsid w:val="00F3779D"/>
    <w:rsid w:val="00F436D1"/>
    <w:rsid w:val="00F456C3"/>
    <w:rsid w:val="00F47F8B"/>
    <w:rsid w:val="00F54BA0"/>
    <w:rsid w:val="00F60325"/>
    <w:rsid w:val="00F60AAC"/>
    <w:rsid w:val="00F63515"/>
    <w:rsid w:val="00F64742"/>
    <w:rsid w:val="00F66746"/>
    <w:rsid w:val="00F739FE"/>
    <w:rsid w:val="00F84AD6"/>
    <w:rsid w:val="00F85655"/>
    <w:rsid w:val="00F86B32"/>
    <w:rsid w:val="00F904F4"/>
    <w:rsid w:val="00FA021C"/>
    <w:rsid w:val="00FB7AB8"/>
    <w:rsid w:val="00FC133A"/>
    <w:rsid w:val="00FC14BA"/>
    <w:rsid w:val="00FC4678"/>
    <w:rsid w:val="00FC4A3E"/>
    <w:rsid w:val="00FC5EFE"/>
    <w:rsid w:val="00FC6318"/>
    <w:rsid w:val="00FD107A"/>
    <w:rsid w:val="00FD13D3"/>
    <w:rsid w:val="00FD349E"/>
    <w:rsid w:val="00FD74CF"/>
    <w:rsid w:val="00FE3060"/>
    <w:rsid w:val="00FE4CF9"/>
    <w:rsid w:val="00FF023F"/>
    <w:rsid w:val="00FF0FEE"/>
    <w:rsid w:val="00FF2DAD"/>
    <w:rsid w:val="00FF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13D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FD13D3"/>
    <w:pPr>
      <w:keepNext/>
      <w:tabs>
        <w:tab w:val="left" w:pos="5529"/>
      </w:tabs>
      <w:jc w:val="center"/>
      <w:outlineLvl w:val="0"/>
    </w:pPr>
    <w:rPr>
      <w:rFonts w:ascii="Book Antiqua" w:hAnsi="Book Antiqua"/>
      <w:bCs/>
      <w:i/>
      <w:iCs/>
      <w:smallCap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13D3"/>
    <w:pPr>
      <w:keepNext/>
      <w:jc w:val="center"/>
      <w:outlineLvl w:val="1"/>
    </w:pPr>
    <w:rPr>
      <w:rFonts w:ascii="Book Antiqua" w:hAnsi="Book Antiqua"/>
      <w:bCs/>
      <w:i/>
      <w:iCs/>
      <w:smallCaps/>
      <w:sz w:val="18"/>
    </w:rPr>
  </w:style>
  <w:style w:type="paragraph" w:styleId="Nadpis3">
    <w:name w:val="heading 3"/>
    <w:basedOn w:val="Normln"/>
    <w:next w:val="Normln"/>
    <w:link w:val="Nadpis3Char"/>
    <w:uiPriority w:val="99"/>
    <w:qFormat/>
    <w:rsid w:val="00FD13D3"/>
    <w:pPr>
      <w:keepNext/>
      <w:jc w:val="center"/>
      <w:outlineLvl w:val="2"/>
    </w:pPr>
    <w:rPr>
      <w:rFonts w:ascii="Book Antiqua" w:hAnsi="Book Antiqua"/>
      <w:b/>
      <w:sz w:val="40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EC6AA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EC6AA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C6AAE"/>
    <w:rPr>
      <w:rFonts w:ascii="Cambria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rsid w:val="00FD13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C6AAE"/>
    <w:rPr>
      <w:rFonts w:cs="Times New Roman"/>
      <w:sz w:val="24"/>
      <w:szCs w:val="24"/>
    </w:rPr>
  </w:style>
  <w:style w:type="paragraph" w:styleId="Rozvrendokumentu">
    <w:name w:val="Document Map"/>
    <w:basedOn w:val="Normln"/>
    <w:link w:val="RozvrendokumentuChar"/>
    <w:uiPriority w:val="99"/>
    <w:semiHidden/>
    <w:rsid w:val="00FD13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locked/>
    <w:rsid w:val="00EC6AAE"/>
    <w:rPr>
      <w:rFonts w:cs="Times New Roman"/>
      <w:sz w:val="2"/>
    </w:rPr>
  </w:style>
  <w:style w:type="paragraph" w:customStyle="1" w:styleId="zkltextcentr12">
    <w:name w:val="zákl. text centr 12"/>
    <w:basedOn w:val="Firma"/>
    <w:uiPriority w:val="99"/>
    <w:rsid w:val="00FD13D3"/>
    <w:pPr>
      <w:jc w:val="center"/>
    </w:pPr>
    <w:rPr>
      <w:b w:val="0"/>
    </w:rPr>
  </w:style>
  <w:style w:type="paragraph" w:customStyle="1" w:styleId="Firma">
    <w:name w:val="Firma"/>
    <w:basedOn w:val="Normln"/>
    <w:next w:val="Normln"/>
    <w:uiPriority w:val="99"/>
    <w:rsid w:val="00FD13D3"/>
    <w:pPr>
      <w:tabs>
        <w:tab w:val="left" w:pos="0"/>
        <w:tab w:val="left" w:pos="284"/>
        <w:tab w:val="left" w:pos="1701"/>
      </w:tabs>
      <w:jc w:val="both"/>
    </w:pPr>
    <w:rPr>
      <w:b/>
      <w:szCs w:val="20"/>
    </w:rPr>
  </w:style>
  <w:style w:type="paragraph" w:styleId="Zkladntext">
    <w:name w:val="Body Text"/>
    <w:basedOn w:val="Normln"/>
    <w:link w:val="ZkladntextChar"/>
    <w:uiPriority w:val="99"/>
    <w:rsid w:val="00FD13D3"/>
    <w:pPr>
      <w:jc w:val="both"/>
    </w:pPr>
    <w:rPr>
      <w:rFonts w:ascii="Garamond" w:hAnsi="Garamond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EC6AAE"/>
    <w:rPr>
      <w:rFonts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FD13D3"/>
    <w:pPr>
      <w:jc w:val="both"/>
    </w:pPr>
    <w:rPr>
      <w:rFonts w:ascii="Garamond" w:hAnsi="Garamond"/>
      <w:b/>
      <w:bCs/>
      <w:u w:val="single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EC6AAE"/>
    <w:rPr>
      <w:rFonts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FD13D3"/>
    <w:pPr>
      <w:ind w:firstLine="426"/>
      <w:jc w:val="both"/>
    </w:pPr>
    <w:rPr>
      <w:rFonts w:ascii="Monotype Corsiva" w:hAnsi="Monotype Corsiva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C6AAE"/>
    <w:rPr>
      <w:rFonts w:cs="Times New Roman"/>
      <w:sz w:val="24"/>
      <w:szCs w:val="24"/>
    </w:rPr>
  </w:style>
  <w:style w:type="character" w:customStyle="1" w:styleId="street-address">
    <w:name w:val="street-address"/>
    <w:basedOn w:val="Standardnpsmoodstavce"/>
    <w:uiPriority w:val="99"/>
    <w:rsid w:val="00FD13D3"/>
    <w:rPr>
      <w:rFonts w:cs="Times New Roman"/>
    </w:rPr>
  </w:style>
  <w:style w:type="character" w:customStyle="1" w:styleId="adr">
    <w:name w:val="adr"/>
    <w:basedOn w:val="Standardnpsmoodstavce"/>
    <w:uiPriority w:val="99"/>
    <w:rsid w:val="00FD13D3"/>
    <w:rPr>
      <w:rFonts w:cs="Times New Roman"/>
    </w:rPr>
  </w:style>
  <w:style w:type="character" w:customStyle="1" w:styleId="postal-code">
    <w:name w:val="postal-code"/>
    <w:basedOn w:val="Standardnpsmoodstavce"/>
    <w:uiPriority w:val="99"/>
    <w:rsid w:val="00FD13D3"/>
    <w:rPr>
      <w:rFonts w:cs="Times New Roman"/>
    </w:rPr>
  </w:style>
  <w:style w:type="character" w:customStyle="1" w:styleId="locality">
    <w:name w:val="locality"/>
    <w:basedOn w:val="Standardnpsmoodstavce"/>
    <w:uiPriority w:val="99"/>
    <w:rsid w:val="00FD13D3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FD13D3"/>
    <w:pPr>
      <w:ind w:right="3225"/>
    </w:pPr>
    <w:rPr>
      <w:rFonts w:ascii="Book Antiqua" w:hAnsi="Book Antiqua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EC6AAE"/>
    <w:rPr>
      <w:rFonts w:cs="Times New Roman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A014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ezmezer">
    <w:name w:val="No Spacing"/>
    <w:uiPriority w:val="99"/>
    <w:qFormat/>
    <w:rsid w:val="003E6DCF"/>
    <w:rPr>
      <w:sz w:val="24"/>
      <w:szCs w:val="24"/>
    </w:rPr>
  </w:style>
  <w:style w:type="character" w:customStyle="1" w:styleId="jmeno1">
    <w:name w:val="jmeno1"/>
    <w:uiPriority w:val="99"/>
    <w:rsid w:val="00557175"/>
    <w:rPr>
      <w:b/>
      <w:color w:val="FF8306"/>
    </w:rPr>
  </w:style>
  <w:style w:type="character" w:customStyle="1" w:styleId="prijmeni1">
    <w:name w:val="prijmeni1"/>
    <w:uiPriority w:val="99"/>
    <w:rsid w:val="00557175"/>
    <w:rPr>
      <w:b/>
      <w:caps/>
      <w:color w:val="FF8306"/>
    </w:rPr>
  </w:style>
  <w:style w:type="character" w:customStyle="1" w:styleId="colorkontakt1">
    <w:name w:val="color_kontakt1"/>
    <w:uiPriority w:val="99"/>
    <w:rsid w:val="00557175"/>
  </w:style>
  <w:style w:type="paragraph" w:styleId="Textbubliny">
    <w:name w:val="Balloon Text"/>
    <w:basedOn w:val="Normln"/>
    <w:link w:val="TextbublinyChar"/>
    <w:uiPriority w:val="99"/>
    <w:semiHidden/>
    <w:rsid w:val="00AF1092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AF1092"/>
    <w:rPr>
      <w:rFonts w:ascii="Tahoma" w:hAnsi="Tahoma" w:cs="Times New Roman"/>
      <w:sz w:val="16"/>
    </w:rPr>
  </w:style>
  <w:style w:type="paragraph" w:styleId="Nzev">
    <w:name w:val="Title"/>
    <w:basedOn w:val="Normln"/>
    <w:link w:val="NzevChar"/>
    <w:uiPriority w:val="99"/>
    <w:qFormat/>
    <w:rsid w:val="000514A8"/>
    <w:pPr>
      <w:jc w:val="center"/>
    </w:pPr>
    <w:rPr>
      <w:b/>
      <w:bCs/>
      <w:i/>
      <w:iCs/>
      <w:sz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0514A8"/>
    <w:rPr>
      <w:rFonts w:cs="Times New Roman"/>
      <w:b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46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6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73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  <w:div w:id="207546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467352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4673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  <w:div w:id="207546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4673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46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</w:divsChild>
                    </w:div>
                    <w:div w:id="2075467362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467369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46737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46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467371"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7357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single" w:sz="6" w:space="0" w:color="999999"/>
                <w:bottom w:val="single" w:sz="6" w:space="0" w:color="999999"/>
                <w:right w:val="single" w:sz="6" w:space="0" w:color="999999"/>
              </w:divBdr>
              <w:divsChild>
                <w:div w:id="20754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467368"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6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80AD8-6FCA-4125-99B5-7E42FE79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ČESKOSLOVENSKÁ OBEC LEGIONÁŘSKÁ</vt:lpstr>
    </vt:vector>
  </TitlesOfParts>
  <Company>CSOL</Company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ČESKOSLOVENSKÁ OBEC LEGIONÁŘSKÁ</dc:title>
  <dc:creator>ČsOL</dc:creator>
  <cp:lastModifiedBy>Andrea Lejtnarová</cp:lastModifiedBy>
  <cp:revision>3</cp:revision>
  <cp:lastPrinted>2012-03-22T18:46:00Z</cp:lastPrinted>
  <dcterms:created xsi:type="dcterms:W3CDTF">2012-04-25T10:35:00Z</dcterms:created>
  <dcterms:modified xsi:type="dcterms:W3CDTF">2012-04-26T13:42:00Z</dcterms:modified>
</cp:coreProperties>
</file>